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RPr="009B1860"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9B1860" w:rsidTr="00BB736D">
              <w:trPr>
                <w:trHeight w:val="318"/>
              </w:trPr>
              <w:tc>
                <w:tcPr>
                  <w:tcW w:w="4820" w:type="dxa"/>
                </w:tcPr>
                <w:p w:rsidR="00453265" w:rsidRPr="009B1860" w:rsidRDefault="00453265" w:rsidP="00BB736D">
                  <w:pPr>
                    <w:jc w:val="center"/>
                    <w:rPr>
                      <w:b/>
                      <w:sz w:val="26"/>
                      <w:szCs w:val="26"/>
                    </w:rPr>
                  </w:pPr>
                  <w:r w:rsidRPr="009B1860">
                    <w:rPr>
                      <w:sz w:val="26"/>
                      <w:szCs w:val="26"/>
                    </w:rPr>
                    <w:t>UBND THÀNH PHỐ HỒ CHÍ MINH</w:t>
                  </w:r>
                </w:p>
              </w:tc>
              <w:tc>
                <w:tcPr>
                  <w:tcW w:w="0" w:type="auto"/>
                </w:tcPr>
                <w:p w:rsidR="00453265" w:rsidRPr="009B1860" w:rsidRDefault="00453265" w:rsidP="00BB736D">
                  <w:pPr>
                    <w:jc w:val="center"/>
                    <w:rPr>
                      <w:b/>
                      <w:sz w:val="26"/>
                      <w:szCs w:val="26"/>
                    </w:rPr>
                  </w:pPr>
                  <w:r w:rsidRPr="009B1860">
                    <w:rPr>
                      <w:b/>
                      <w:sz w:val="26"/>
                      <w:szCs w:val="26"/>
                    </w:rPr>
                    <w:t>CỘNG HÒA XÃ HỘI  CHỦ NGHĨA VIỆT NAM</w:t>
                  </w:r>
                </w:p>
              </w:tc>
            </w:tr>
            <w:tr w:rsidR="00453265" w:rsidRPr="009B1860" w:rsidTr="00BB736D">
              <w:trPr>
                <w:trHeight w:val="334"/>
              </w:trPr>
              <w:tc>
                <w:tcPr>
                  <w:tcW w:w="4820" w:type="dxa"/>
                </w:tcPr>
                <w:p w:rsidR="00453265" w:rsidRPr="009B1860" w:rsidRDefault="00453265" w:rsidP="00BB736D">
                  <w:pPr>
                    <w:jc w:val="center"/>
                    <w:rPr>
                      <w:b/>
                      <w:sz w:val="26"/>
                      <w:szCs w:val="26"/>
                    </w:rPr>
                  </w:pPr>
                  <w:r w:rsidRPr="009B1860">
                    <w:rPr>
                      <w:b/>
                      <w:sz w:val="26"/>
                      <w:szCs w:val="26"/>
                    </w:rPr>
                    <w:t>TRƯỜNG CAO ĐẲNG LÝ TỰ TRỌNG</w:t>
                  </w:r>
                </w:p>
              </w:tc>
              <w:tc>
                <w:tcPr>
                  <w:tcW w:w="0" w:type="auto"/>
                </w:tcPr>
                <w:p w:rsidR="00453265" w:rsidRPr="009B1860" w:rsidRDefault="001A2115" w:rsidP="00BB736D">
                  <w:pPr>
                    <w:jc w:val="center"/>
                    <w:rPr>
                      <w:b/>
                      <w:sz w:val="26"/>
                      <w:szCs w:val="26"/>
                    </w:rPr>
                  </w:pPr>
                  <w:r w:rsidRPr="009B1860">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9B1860">
                    <w:rPr>
                      <w:b/>
                      <w:sz w:val="26"/>
                      <w:szCs w:val="26"/>
                    </w:rPr>
                    <w:t>Độc lập - Tự do - Hạnh phúc</w:t>
                  </w:r>
                </w:p>
              </w:tc>
            </w:tr>
            <w:tr w:rsidR="00453265" w:rsidRPr="009B1860" w:rsidTr="00BB736D">
              <w:trPr>
                <w:trHeight w:val="318"/>
              </w:trPr>
              <w:tc>
                <w:tcPr>
                  <w:tcW w:w="4820" w:type="dxa"/>
                </w:tcPr>
                <w:p w:rsidR="00453265" w:rsidRPr="009B1860" w:rsidRDefault="00453265" w:rsidP="00BB736D">
                  <w:pPr>
                    <w:jc w:val="center"/>
                    <w:rPr>
                      <w:b/>
                      <w:sz w:val="26"/>
                      <w:szCs w:val="26"/>
                    </w:rPr>
                  </w:pPr>
                  <w:r w:rsidRPr="009B1860">
                    <w:rPr>
                      <w:b/>
                      <w:sz w:val="26"/>
                      <w:szCs w:val="26"/>
                    </w:rPr>
                    <w:t>THÀNH PHỐ HỒ CHÍ MINH</w:t>
                  </w:r>
                </w:p>
              </w:tc>
              <w:tc>
                <w:tcPr>
                  <w:tcW w:w="0" w:type="auto"/>
                </w:tcPr>
                <w:p w:rsidR="00453265" w:rsidRPr="009B1860" w:rsidRDefault="00453265" w:rsidP="00BB736D">
                  <w:pPr>
                    <w:jc w:val="center"/>
                    <w:rPr>
                      <w:b/>
                      <w:sz w:val="26"/>
                      <w:szCs w:val="26"/>
                    </w:rPr>
                  </w:pPr>
                </w:p>
              </w:tc>
            </w:tr>
            <w:tr w:rsidR="00453265" w:rsidRPr="009B1860" w:rsidTr="00BB736D">
              <w:trPr>
                <w:trHeight w:val="318"/>
              </w:trPr>
              <w:tc>
                <w:tcPr>
                  <w:tcW w:w="4820" w:type="dxa"/>
                </w:tcPr>
                <w:p w:rsidR="00453265" w:rsidRPr="009B1860" w:rsidRDefault="001A2115" w:rsidP="00BB736D">
                  <w:pPr>
                    <w:rPr>
                      <w:b/>
                      <w:sz w:val="26"/>
                      <w:szCs w:val="26"/>
                    </w:rPr>
                  </w:pPr>
                  <w:r w:rsidRPr="009B1860">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Pr="009B1860" w:rsidRDefault="00453265" w:rsidP="00BB736D">
                  <w:pPr>
                    <w:rPr>
                      <w:b/>
                      <w:sz w:val="26"/>
                      <w:szCs w:val="26"/>
                    </w:rPr>
                  </w:pPr>
                </w:p>
                <w:p w:rsidR="000968C8" w:rsidRPr="009B1860" w:rsidRDefault="000968C8" w:rsidP="00BB736D">
                  <w:pPr>
                    <w:rPr>
                      <w:b/>
                      <w:sz w:val="26"/>
                      <w:szCs w:val="26"/>
                    </w:rPr>
                  </w:pPr>
                </w:p>
              </w:tc>
            </w:tr>
          </w:tbl>
          <w:p w:rsidR="00582F87" w:rsidRPr="009B1860" w:rsidRDefault="00582F87" w:rsidP="004D4B3F">
            <w:pPr>
              <w:spacing w:before="120"/>
              <w:jc w:val="center"/>
            </w:pPr>
          </w:p>
        </w:tc>
        <w:tc>
          <w:tcPr>
            <w:tcW w:w="5292" w:type="dxa"/>
          </w:tcPr>
          <w:p w:rsidR="00582F87" w:rsidRPr="009B1860" w:rsidRDefault="00582F87" w:rsidP="004D4B3F">
            <w:pPr>
              <w:spacing w:before="120"/>
              <w:jc w:val="center"/>
            </w:pPr>
          </w:p>
        </w:tc>
      </w:tr>
    </w:tbl>
    <w:p w:rsidR="00FA5483" w:rsidRPr="009B1860" w:rsidRDefault="00FA5483" w:rsidP="00453265">
      <w:pPr>
        <w:spacing w:before="60" w:after="60"/>
        <w:jc w:val="center"/>
        <w:rPr>
          <w:b/>
          <w:sz w:val="36"/>
          <w:szCs w:val="44"/>
        </w:rPr>
      </w:pPr>
      <w:r w:rsidRPr="009B1860">
        <w:rPr>
          <w:b/>
          <w:sz w:val="36"/>
          <w:szCs w:val="44"/>
        </w:rPr>
        <w:t>ĐỀ THI KẾT THÚC HỌC PHẦN LÝ THUYẾT</w:t>
      </w:r>
    </w:p>
    <w:p w:rsidR="00FA5483" w:rsidRPr="009B1860" w:rsidRDefault="00FA5483" w:rsidP="00FA5483">
      <w:pPr>
        <w:spacing w:before="60" w:after="60"/>
        <w:jc w:val="center"/>
        <w:rPr>
          <w:b/>
          <w:sz w:val="26"/>
        </w:rPr>
      </w:pPr>
      <w:r w:rsidRPr="009B1860">
        <w:rPr>
          <w:b/>
          <w:sz w:val="26"/>
        </w:rPr>
        <w:t xml:space="preserve">HỌC KỲ: I   </w:t>
      </w:r>
      <w:r w:rsidRPr="009B1860">
        <w:rPr>
          <w:b/>
          <w:sz w:val="26"/>
        </w:rPr>
        <w:tab/>
      </w:r>
      <w:r w:rsidRPr="009B1860">
        <w:rPr>
          <w:b/>
          <w:sz w:val="26"/>
        </w:rPr>
        <w:tab/>
      </w:r>
      <w:r w:rsidR="007B5DBA" w:rsidRPr="009B1860">
        <w:rPr>
          <w:b/>
          <w:sz w:val="26"/>
        </w:rPr>
        <w:t>NĂM HỌC:  201</w:t>
      </w:r>
      <w:r w:rsidR="0085519E" w:rsidRPr="009B1860">
        <w:rPr>
          <w:b/>
          <w:sz w:val="26"/>
        </w:rPr>
        <w:t>8</w:t>
      </w:r>
      <w:r w:rsidR="00453265" w:rsidRPr="009B1860">
        <w:rPr>
          <w:b/>
          <w:sz w:val="26"/>
        </w:rPr>
        <w:t xml:space="preserve"> – 201</w:t>
      </w:r>
      <w:r w:rsidR="0085519E" w:rsidRPr="009B1860">
        <w:rPr>
          <w:b/>
          <w:sz w:val="26"/>
        </w:rPr>
        <w:t>9</w:t>
      </w:r>
    </w:p>
    <w:p w:rsidR="00FA5483" w:rsidRPr="009B1860" w:rsidRDefault="00FA5483" w:rsidP="00FA5483">
      <w:pPr>
        <w:tabs>
          <w:tab w:val="left" w:pos="1800"/>
        </w:tabs>
        <w:rPr>
          <w:i/>
          <w:sz w:val="16"/>
          <w:szCs w:val="22"/>
        </w:rPr>
      </w:pPr>
      <w:r w:rsidRPr="009B1860">
        <w:rPr>
          <w:i/>
          <w:sz w:val="16"/>
          <w:szCs w:val="22"/>
        </w:rPr>
        <w:tab/>
      </w:r>
    </w:p>
    <w:p w:rsidR="00FA5483" w:rsidRPr="009B1860" w:rsidRDefault="00FA5483" w:rsidP="004F5F55">
      <w:pPr>
        <w:tabs>
          <w:tab w:val="left" w:pos="1800"/>
        </w:tabs>
        <w:ind w:right="-284"/>
        <w:rPr>
          <w:sz w:val="26"/>
          <w:szCs w:val="26"/>
        </w:rPr>
      </w:pPr>
      <w:r w:rsidRPr="009B1860">
        <w:rPr>
          <w:i/>
          <w:sz w:val="16"/>
          <w:szCs w:val="22"/>
        </w:rPr>
        <w:tab/>
      </w:r>
      <w:r w:rsidRPr="009B1860">
        <w:rPr>
          <w:b/>
          <w:sz w:val="26"/>
          <w:szCs w:val="26"/>
        </w:rPr>
        <w:t>Bậc đào tạo</w:t>
      </w:r>
      <w:r w:rsidR="004F5F55" w:rsidRPr="009B1860">
        <w:rPr>
          <w:sz w:val="26"/>
          <w:szCs w:val="26"/>
        </w:rPr>
        <w:t>:</w:t>
      </w:r>
      <w:r w:rsidR="004F5F55" w:rsidRPr="009B1860">
        <w:rPr>
          <w:b/>
          <w:sz w:val="26"/>
          <w:szCs w:val="26"/>
        </w:rPr>
        <w:t xml:space="preserve">CAO ĐẲNG </w:t>
      </w:r>
    </w:p>
    <w:p w:rsidR="00FA5483" w:rsidRPr="009B1860" w:rsidRDefault="00FA5483" w:rsidP="00FA5483">
      <w:pPr>
        <w:tabs>
          <w:tab w:val="left" w:pos="1800"/>
        </w:tabs>
        <w:spacing w:before="120"/>
        <w:rPr>
          <w:sz w:val="26"/>
          <w:szCs w:val="26"/>
        </w:rPr>
      </w:pPr>
      <w:r w:rsidRPr="009B1860">
        <w:rPr>
          <w:b/>
          <w:sz w:val="26"/>
          <w:szCs w:val="26"/>
        </w:rPr>
        <w:tab/>
        <w:t xml:space="preserve">Học phần: </w:t>
      </w:r>
      <w:r w:rsidR="00900A16" w:rsidRPr="009B1860">
        <w:rPr>
          <w:sz w:val="26"/>
          <w:szCs w:val="26"/>
        </w:rPr>
        <w:t>VẬN HÀNH VÀ BẢO TRÌ HỆ THỐNG LẠNH</w:t>
      </w:r>
    </w:p>
    <w:p w:rsidR="00FA5483" w:rsidRPr="009B1860" w:rsidRDefault="00900A16" w:rsidP="00FA5483">
      <w:pPr>
        <w:tabs>
          <w:tab w:val="left" w:pos="1800"/>
          <w:tab w:val="left" w:pos="3600"/>
        </w:tabs>
        <w:spacing w:before="60"/>
        <w:rPr>
          <w:b/>
          <w:sz w:val="26"/>
          <w:szCs w:val="26"/>
        </w:rPr>
      </w:pPr>
      <w:r w:rsidRPr="009B1860">
        <w:rPr>
          <w:b/>
          <w:sz w:val="26"/>
          <w:szCs w:val="26"/>
        </w:rPr>
        <w:tab/>
        <w:t>Lớp:  1</w:t>
      </w:r>
      <w:r w:rsidR="00522CFC" w:rsidRPr="009B1860">
        <w:rPr>
          <w:b/>
          <w:sz w:val="26"/>
          <w:szCs w:val="26"/>
        </w:rPr>
        <w:t>6 CĐ – ĐL1,</w:t>
      </w:r>
      <w:r w:rsidRPr="009B1860">
        <w:rPr>
          <w:b/>
          <w:sz w:val="26"/>
          <w:szCs w:val="26"/>
        </w:rPr>
        <w:t>2</w:t>
      </w:r>
      <w:r w:rsidR="00522CFC" w:rsidRPr="009B1860">
        <w:rPr>
          <w:b/>
          <w:sz w:val="26"/>
          <w:szCs w:val="26"/>
        </w:rPr>
        <w:t>,3</w:t>
      </w:r>
      <w:r w:rsidR="00FA5483" w:rsidRPr="009B1860">
        <w:rPr>
          <w:b/>
          <w:sz w:val="26"/>
          <w:szCs w:val="26"/>
        </w:rPr>
        <w:t xml:space="preserve">   Ngày thi:  ____ / ____ / 201 </w:t>
      </w:r>
      <w:r w:rsidR="00FA5483" w:rsidRPr="009B1860">
        <w:rPr>
          <w:b/>
          <w:sz w:val="26"/>
          <w:szCs w:val="26"/>
        </w:rPr>
        <w:tab/>
      </w:r>
    </w:p>
    <w:p w:rsidR="00FA5483" w:rsidRPr="009B1860" w:rsidRDefault="00FA5483" w:rsidP="00FA5483">
      <w:pPr>
        <w:tabs>
          <w:tab w:val="left" w:pos="1800"/>
          <w:tab w:val="left" w:pos="3600"/>
        </w:tabs>
        <w:spacing w:before="60"/>
        <w:rPr>
          <w:i/>
          <w:sz w:val="26"/>
          <w:szCs w:val="26"/>
        </w:rPr>
      </w:pPr>
      <w:r w:rsidRPr="009B1860">
        <w:rPr>
          <w:b/>
          <w:sz w:val="26"/>
          <w:szCs w:val="26"/>
        </w:rPr>
        <w:tab/>
        <w:t xml:space="preserve">Thời gian thi: </w:t>
      </w:r>
      <w:r w:rsidR="00900A16" w:rsidRPr="009B1860">
        <w:rPr>
          <w:b/>
          <w:sz w:val="26"/>
          <w:szCs w:val="26"/>
        </w:rPr>
        <w:t xml:space="preserve">  90 phút</w:t>
      </w:r>
      <w:r w:rsidRPr="009B1860">
        <w:rPr>
          <w:i/>
          <w:sz w:val="26"/>
          <w:szCs w:val="26"/>
        </w:rPr>
        <w:t>(không kể thời gian phát đề)</w:t>
      </w:r>
    </w:p>
    <w:p w:rsidR="00582F87" w:rsidRPr="009B1860" w:rsidRDefault="009B1860" w:rsidP="00582F87">
      <w:pPr>
        <w:spacing w:line="276" w:lineRule="auto"/>
        <w:ind w:left="1440" w:firstLine="720"/>
        <w:rPr>
          <w:b/>
          <w:lang w:val="vi-VN"/>
        </w:rPr>
      </w:pPr>
      <w:r>
        <w:rPr>
          <w:b/>
          <w:sz w:val="26"/>
          <w:szCs w:val="26"/>
        </w:rPr>
        <w:t xml:space="preserve">        </w:t>
      </w:r>
      <w:r w:rsidR="00304D99" w:rsidRPr="009B1860">
        <w:rPr>
          <w:b/>
          <w:sz w:val="26"/>
          <w:szCs w:val="26"/>
          <w:lang w:val="vi-VN"/>
        </w:rPr>
        <w:t>(</w:t>
      </w:r>
      <w:r w:rsidR="00304D99" w:rsidRPr="009B1860">
        <w:rPr>
          <w:b/>
          <w:sz w:val="26"/>
          <w:szCs w:val="26"/>
        </w:rPr>
        <w:t xml:space="preserve">Thí sinh được </w:t>
      </w:r>
      <w:r w:rsidR="00304D99" w:rsidRPr="009B1860">
        <w:rPr>
          <w:b/>
          <w:sz w:val="26"/>
          <w:szCs w:val="26"/>
          <w:lang w:val="vi-VN"/>
        </w:rPr>
        <w:t>sử dụng tài liệu)</w:t>
      </w:r>
    </w:p>
    <w:p w:rsidR="00582F87" w:rsidRPr="00BB273F" w:rsidRDefault="001A2115" w:rsidP="00FA5483">
      <w:pPr>
        <w:spacing w:line="276" w:lineRule="auto"/>
        <w:ind w:left="1440" w:firstLine="720"/>
        <w:rPr>
          <w:sz w:val="26"/>
          <w:szCs w:val="26"/>
          <w:lang w:val="vi-VN"/>
        </w:rPr>
      </w:pPr>
      <w:r w:rsidRPr="009B1860">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2D197F" w:rsidP="00134BCB">
                  <w:pPr>
                    <w:jc w:val="center"/>
                    <w:rPr>
                      <w:b/>
                      <w:sz w:val="28"/>
                    </w:rPr>
                  </w:pPr>
                  <w:r w:rsidRPr="009B1860">
                    <w:rPr>
                      <w:b/>
                      <w:sz w:val="28"/>
                    </w:rPr>
                    <w:t>Đề số 02</w:t>
                  </w:r>
                </w:p>
              </w:txbxContent>
            </v:textbox>
          </v:roundrect>
        </w:pict>
      </w:r>
    </w:p>
    <w:p w:rsidR="00582F87" w:rsidRPr="00BB273F" w:rsidRDefault="00582F87" w:rsidP="00582F87">
      <w:pPr>
        <w:spacing w:line="276" w:lineRule="auto"/>
        <w:ind w:firstLine="720"/>
        <w:jc w:val="center"/>
        <w:rPr>
          <w:b/>
          <w:sz w:val="26"/>
          <w:szCs w:val="26"/>
        </w:rPr>
      </w:pPr>
    </w:p>
    <w:p w:rsidR="00A500F3" w:rsidRPr="009B1860" w:rsidRDefault="002749E8" w:rsidP="00A500F3">
      <w:pPr>
        <w:spacing w:line="360" w:lineRule="exact"/>
        <w:jc w:val="both"/>
        <w:rPr>
          <w:bCs/>
          <w:sz w:val="26"/>
          <w:szCs w:val="26"/>
        </w:rPr>
      </w:pPr>
      <w:r w:rsidRPr="009B1860">
        <w:rPr>
          <w:b/>
          <w:sz w:val="26"/>
          <w:szCs w:val="26"/>
        </w:rPr>
        <w:t>Câu 1</w:t>
      </w:r>
      <w:r w:rsidR="00B92379" w:rsidRPr="009B1860">
        <w:rPr>
          <w:b/>
          <w:sz w:val="26"/>
          <w:szCs w:val="26"/>
        </w:rPr>
        <w:t>: (</w:t>
      </w:r>
      <w:r w:rsidR="00EF22B3" w:rsidRPr="009B1860">
        <w:rPr>
          <w:b/>
          <w:sz w:val="26"/>
          <w:szCs w:val="26"/>
        </w:rPr>
        <w:t>3</w:t>
      </w:r>
      <w:r w:rsidR="00FA0A5E" w:rsidRPr="009B1860">
        <w:rPr>
          <w:b/>
          <w:sz w:val="26"/>
          <w:szCs w:val="26"/>
        </w:rPr>
        <w:t xml:space="preserve"> điểm)</w:t>
      </w:r>
      <w:r w:rsidR="00A500F3" w:rsidRPr="009B1860">
        <w:rPr>
          <w:bCs/>
          <w:sz w:val="26"/>
          <w:szCs w:val="26"/>
        </w:rPr>
        <w:t xml:space="preserve"> Trình bày qui trình hút chân không và nạp gas ( theo đường cấp dịch dạng lỏng ) cho hệ thống lạnh ?</w:t>
      </w:r>
      <w:r w:rsidR="00EF22B3" w:rsidRPr="009B1860">
        <w:rPr>
          <w:bCs/>
          <w:sz w:val="26"/>
          <w:szCs w:val="26"/>
        </w:rPr>
        <w:t xml:space="preserve"> </w:t>
      </w:r>
    </w:p>
    <w:p w:rsidR="00BA6FE3" w:rsidRPr="009B1860" w:rsidRDefault="0057716B" w:rsidP="0057716B">
      <w:pPr>
        <w:spacing w:before="120" w:line="276" w:lineRule="auto"/>
        <w:ind w:right="454"/>
        <w:jc w:val="both"/>
        <w:rPr>
          <w:kern w:val="16"/>
          <w:sz w:val="26"/>
          <w:szCs w:val="26"/>
          <w:lang w:val="pt-BR"/>
        </w:rPr>
      </w:pPr>
      <w:r w:rsidRPr="009B1860">
        <w:rPr>
          <w:b/>
          <w:sz w:val="26"/>
          <w:szCs w:val="26"/>
        </w:rPr>
        <w:t xml:space="preserve">Câu </w:t>
      </w:r>
      <w:r w:rsidR="002749E8" w:rsidRPr="009B1860">
        <w:rPr>
          <w:b/>
          <w:sz w:val="26"/>
          <w:szCs w:val="26"/>
        </w:rPr>
        <w:t>2</w:t>
      </w:r>
      <w:r w:rsidRPr="009B1860">
        <w:rPr>
          <w:b/>
          <w:sz w:val="26"/>
          <w:szCs w:val="26"/>
        </w:rPr>
        <w:t xml:space="preserve">: </w:t>
      </w:r>
      <w:r w:rsidR="00B92379" w:rsidRPr="009B1860">
        <w:rPr>
          <w:b/>
          <w:sz w:val="26"/>
          <w:szCs w:val="26"/>
        </w:rPr>
        <w:t>(</w:t>
      </w:r>
      <w:r w:rsidR="00EF22B3" w:rsidRPr="009B1860">
        <w:rPr>
          <w:b/>
          <w:sz w:val="26"/>
          <w:szCs w:val="26"/>
        </w:rPr>
        <w:t>3</w:t>
      </w:r>
      <w:r w:rsidR="002749E8" w:rsidRPr="009B1860">
        <w:rPr>
          <w:b/>
          <w:sz w:val="26"/>
          <w:szCs w:val="26"/>
        </w:rPr>
        <w:t xml:space="preserve"> </w:t>
      </w:r>
      <w:r w:rsidRPr="009B1860">
        <w:rPr>
          <w:b/>
          <w:sz w:val="26"/>
          <w:szCs w:val="26"/>
        </w:rPr>
        <w:t>điểm)</w:t>
      </w:r>
      <w:r w:rsidR="00BA6FE3" w:rsidRPr="009B1860">
        <w:rPr>
          <w:kern w:val="16"/>
          <w:sz w:val="26"/>
          <w:szCs w:val="26"/>
          <w:lang w:val="pt-BR"/>
        </w:rPr>
        <w:t xml:space="preserve"> </w:t>
      </w:r>
    </w:p>
    <w:p w:rsidR="00BA6FE3" w:rsidRPr="009B1860" w:rsidRDefault="009B1860" w:rsidP="009B1860">
      <w:pPr>
        <w:spacing w:before="120" w:line="276" w:lineRule="auto"/>
        <w:ind w:left="284" w:right="454" w:hanging="284"/>
        <w:jc w:val="both"/>
        <w:rPr>
          <w:kern w:val="16"/>
          <w:sz w:val="26"/>
          <w:szCs w:val="26"/>
          <w:lang w:val="pt-BR"/>
        </w:rPr>
      </w:pPr>
      <w:r>
        <w:rPr>
          <w:kern w:val="16"/>
          <w:sz w:val="26"/>
          <w:szCs w:val="26"/>
          <w:lang w:val="pt-BR"/>
        </w:rPr>
        <w:t xml:space="preserve">a/ </w:t>
      </w:r>
      <w:r w:rsidR="00BA6FE3" w:rsidRPr="009B1860">
        <w:rPr>
          <w:kern w:val="16"/>
          <w:sz w:val="26"/>
          <w:szCs w:val="26"/>
          <w:lang w:val="pt-BR"/>
        </w:rPr>
        <w:t>Hãy cho biết mục đích của việc Bảo trì hệ thống lạnh</w:t>
      </w:r>
    </w:p>
    <w:p w:rsidR="001802A5" w:rsidRPr="009B1860" w:rsidRDefault="009B1860" w:rsidP="009B1860">
      <w:pPr>
        <w:spacing w:before="120" w:line="276" w:lineRule="auto"/>
        <w:ind w:left="284" w:right="454" w:hanging="284"/>
        <w:jc w:val="both"/>
        <w:rPr>
          <w:sz w:val="26"/>
          <w:szCs w:val="26"/>
          <w:lang w:val="pt-BR"/>
        </w:rPr>
      </w:pPr>
      <w:r>
        <w:rPr>
          <w:kern w:val="16"/>
          <w:sz w:val="26"/>
          <w:szCs w:val="26"/>
          <w:lang w:val="pt-BR"/>
        </w:rPr>
        <w:t xml:space="preserve">b/ </w:t>
      </w:r>
      <w:r w:rsidR="00BA6FE3" w:rsidRPr="009B1860">
        <w:rPr>
          <w:kern w:val="16"/>
          <w:sz w:val="26"/>
          <w:szCs w:val="26"/>
          <w:lang w:val="pt-BR"/>
        </w:rPr>
        <w:t>Trình bày các phương pháp kiểm tra hệ thống lạnh trước khi bảo trì.</w:t>
      </w:r>
    </w:p>
    <w:p w:rsidR="002C3B25" w:rsidRPr="009B1860" w:rsidRDefault="002749E8" w:rsidP="001802A5">
      <w:pPr>
        <w:spacing w:before="120" w:line="276" w:lineRule="auto"/>
        <w:ind w:right="454"/>
        <w:jc w:val="both"/>
        <w:rPr>
          <w:b/>
          <w:bCs/>
          <w:kern w:val="16"/>
          <w:sz w:val="26"/>
          <w:szCs w:val="26"/>
          <w:lang w:val="sv-SE"/>
        </w:rPr>
      </w:pPr>
      <w:r w:rsidRPr="009B1860">
        <w:rPr>
          <w:b/>
          <w:sz w:val="26"/>
          <w:szCs w:val="26"/>
          <w:lang w:val="pt-BR"/>
        </w:rPr>
        <w:t>Câu 3</w:t>
      </w:r>
      <w:r w:rsidR="00901A9F" w:rsidRPr="009B1860">
        <w:rPr>
          <w:b/>
          <w:sz w:val="26"/>
          <w:szCs w:val="26"/>
          <w:lang w:val="pt-BR"/>
        </w:rPr>
        <w:t xml:space="preserve">: </w:t>
      </w:r>
      <w:r w:rsidR="00B92379" w:rsidRPr="009B1860">
        <w:rPr>
          <w:b/>
          <w:sz w:val="26"/>
          <w:szCs w:val="26"/>
          <w:lang w:val="pt-BR"/>
        </w:rPr>
        <w:t>(</w:t>
      </w:r>
      <w:r w:rsidR="00EF22B3" w:rsidRPr="009B1860">
        <w:rPr>
          <w:b/>
          <w:sz w:val="26"/>
          <w:szCs w:val="26"/>
          <w:lang w:val="pt-BR"/>
        </w:rPr>
        <w:t>4</w:t>
      </w:r>
      <w:r w:rsidR="00901A9F" w:rsidRPr="009B1860">
        <w:rPr>
          <w:b/>
          <w:sz w:val="26"/>
          <w:szCs w:val="26"/>
          <w:lang w:val="pt-BR"/>
        </w:rPr>
        <w:t xml:space="preserve"> điểm) </w:t>
      </w:r>
      <w:r w:rsidR="001802A5" w:rsidRPr="009B1860">
        <w:rPr>
          <w:b/>
          <w:bCs/>
          <w:kern w:val="16"/>
          <w:sz w:val="26"/>
          <w:szCs w:val="26"/>
          <w:lang w:val="sv-SE"/>
        </w:rPr>
        <w:t xml:space="preserve">1. </w:t>
      </w:r>
    </w:p>
    <w:p w:rsidR="001802A5" w:rsidRPr="009B1860" w:rsidRDefault="009B1860" w:rsidP="009B1860">
      <w:pPr>
        <w:spacing w:before="120" w:line="276" w:lineRule="auto"/>
        <w:ind w:left="284" w:right="454" w:hanging="284"/>
        <w:jc w:val="both"/>
        <w:rPr>
          <w:kern w:val="16"/>
          <w:sz w:val="26"/>
          <w:szCs w:val="26"/>
          <w:lang w:val="pt-BR"/>
        </w:rPr>
      </w:pPr>
      <w:r>
        <w:rPr>
          <w:kern w:val="16"/>
          <w:sz w:val="26"/>
          <w:szCs w:val="26"/>
          <w:lang w:val="pt-BR"/>
        </w:rPr>
        <w:t xml:space="preserve">a/ </w:t>
      </w:r>
      <w:r w:rsidR="001802A5" w:rsidRPr="009B1860">
        <w:rPr>
          <w:kern w:val="16"/>
          <w:sz w:val="26"/>
          <w:szCs w:val="26"/>
          <w:lang w:val="pt-BR"/>
        </w:rPr>
        <w:t xml:space="preserve">Trình bày các nguyên tắc sửa chữa </w:t>
      </w:r>
      <w:r w:rsidR="002C3B25" w:rsidRPr="009B1860">
        <w:rPr>
          <w:kern w:val="16"/>
          <w:sz w:val="26"/>
          <w:szCs w:val="26"/>
          <w:lang w:val="pt-BR"/>
        </w:rPr>
        <w:t xml:space="preserve">hư hỏng của </w:t>
      </w:r>
      <w:r w:rsidR="001802A5" w:rsidRPr="009B1860">
        <w:rPr>
          <w:kern w:val="16"/>
          <w:sz w:val="26"/>
          <w:szCs w:val="26"/>
          <w:lang w:val="pt-BR"/>
        </w:rPr>
        <w:t xml:space="preserve">hệ thống lạnh </w:t>
      </w:r>
    </w:p>
    <w:p w:rsidR="002C3B25" w:rsidRPr="009B1860" w:rsidRDefault="009B1860" w:rsidP="009B1860">
      <w:pPr>
        <w:spacing w:before="120" w:line="276" w:lineRule="auto"/>
        <w:ind w:left="284" w:right="454" w:hanging="284"/>
        <w:jc w:val="both"/>
        <w:rPr>
          <w:kern w:val="16"/>
          <w:sz w:val="26"/>
          <w:szCs w:val="26"/>
          <w:lang w:val="pt-BR"/>
        </w:rPr>
      </w:pPr>
      <w:r>
        <w:rPr>
          <w:kern w:val="16"/>
          <w:sz w:val="26"/>
          <w:szCs w:val="26"/>
          <w:lang w:val="pt-BR"/>
        </w:rPr>
        <w:t>b/ Nêu các nguyên nhân,</w:t>
      </w:r>
      <w:r w:rsidR="002C3B25" w:rsidRPr="009B1860">
        <w:rPr>
          <w:kern w:val="16"/>
          <w:sz w:val="26"/>
          <w:szCs w:val="26"/>
          <w:lang w:val="pt-BR"/>
        </w:rPr>
        <w:t xml:space="preserve"> triệu chứng và cách khắc phục khi sửa chữa bình ngưng tụ.</w:t>
      </w:r>
    </w:p>
    <w:p w:rsidR="009B1860" w:rsidRDefault="00EF22B3" w:rsidP="008C6855">
      <w:pPr>
        <w:rPr>
          <w:sz w:val="26"/>
          <w:szCs w:val="26"/>
          <w:lang w:val="pt-BR"/>
        </w:rPr>
      </w:pPr>
      <w:r w:rsidRPr="009B1860">
        <w:rPr>
          <w:sz w:val="26"/>
          <w:szCs w:val="26"/>
          <w:lang w:val="pt-BR"/>
        </w:rPr>
        <w:tab/>
      </w:r>
      <w:r w:rsidRPr="009B1860">
        <w:rPr>
          <w:sz w:val="26"/>
          <w:szCs w:val="26"/>
          <w:lang w:val="pt-BR"/>
        </w:rPr>
        <w:tab/>
      </w:r>
      <w:r w:rsidRPr="009B1860">
        <w:rPr>
          <w:sz w:val="26"/>
          <w:szCs w:val="26"/>
          <w:lang w:val="pt-BR"/>
        </w:rPr>
        <w:tab/>
      </w:r>
      <w:r w:rsidRPr="009B1860">
        <w:rPr>
          <w:sz w:val="26"/>
          <w:szCs w:val="26"/>
          <w:lang w:val="pt-BR"/>
        </w:rPr>
        <w:tab/>
      </w:r>
      <w:r w:rsidRPr="009B1860">
        <w:rPr>
          <w:sz w:val="26"/>
          <w:szCs w:val="26"/>
          <w:lang w:val="pt-BR"/>
        </w:rPr>
        <w:tab/>
      </w:r>
    </w:p>
    <w:p w:rsidR="00826464" w:rsidRPr="009B1860" w:rsidRDefault="00462998" w:rsidP="009B1860">
      <w:pPr>
        <w:jc w:val="center"/>
        <w:rPr>
          <w:sz w:val="26"/>
          <w:szCs w:val="26"/>
        </w:rPr>
      </w:pPr>
      <w:r w:rsidRPr="009B1860">
        <w:rPr>
          <w:sz w:val="26"/>
          <w:szCs w:val="26"/>
        </w:rP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sidRPr="00BB273F">
        <w:rPr>
          <w:b/>
          <w:sz w:val="22"/>
          <w:szCs w:val="22"/>
          <w:lang w:val="vi-VN"/>
        </w:rPr>
        <w:t>GIẢNG VIÊN</w:t>
      </w:r>
      <w:r w:rsidRPr="00826464">
        <w:rPr>
          <w:b/>
          <w:sz w:val="22"/>
          <w:szCs w:val="22"/>
          <w:lang w:val="vi-VN"/>
        </w:rPr>
        <w:t xml:space="preserve"> RA ĐỀ</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C6855" w:rsidRPr="00BB273F" w:rsidRDefault="008C6855" w:rsidP="008C6855">
      <w:pPr>
        <w:spacing w:line="360" w:lineRule="auto"/>
        <w:jc w:val="both"/>
        <w:rPr>
          <w:lang w:val="vi-VN"/>
        </w:rPr>
      </w:pPr>
    </w:p>
    <w:p w:rsidR="008C6855" w:rsidRPr="00BB273F" w:rsidRDefault="00D07595" w:rsidP="008C6855">
      <w:pPr>
        <w:spacing w:line="360" w:lineRule="auto"/>
        <w:jc w:val="both"/>
        <w:rPr>
          <w:lang w:val="vi-VN"/>
        </w:rPr>
      </w:pPr>
      <w:r w:rsidRPr="00BB273F">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BB273F" w:rsidTr="00BB736D">
        <w:trPr>
          <w:trHeight w:val="318"/>
        </w:trPr>
        <w:tc>
          <w:tcPr>
            <w:tcW w:w="4820" w:type="dxa"/>
          </w:tcPr>
          <w:p w:rsidR="00453265" w:rsidRPr="00BB273F" w:rsidRDefault="00453265" w:rsidP="00453265">
            <w:pPr>
              <w:jc w:val="center"/>
              <w:rPr>
                <w:b/>
                <w:lang w:val="vi-VN"/>
              </w:rPr>
            </w:pPr>
            <w:r w:rsidRPr="00BB273F">
              <w:rPr>
                <w:lang w:val="vi-VN"/>
              </w:rPr>
              <w:lastRenderedPageBreak/>
              <w:t>UBND THÀNH PHỐ HỒ CHÍ MINH</w:t>
            </w:r>
          </w:p>
        </w:tc>
        <w:tc>
          <w:tcPr>
            <w:tcW w:w="0" w:type="auto"/>
          </w:tcPr>
          <w:p w:rsidR="00453265" w:rsidRPr="00BB273F" w:rsidRDefault="00453265" w:rsidP="00453265">
            <w:pPr>
              <w:jc w:val="center"/>
              <w:rPr>
                <w:b/>
                <w:lang w:val="vi-VN"/>
              </w:rPr>
            </w:pPr>
            <w:r w:rsidRPr="00BB273F">
              <w:rPr>
                <w:b/>
                <w:lang w:val="vi-VN"/>
              </w:rPr>
              <w:t>CỘNG HÒA XÃ HỘI  CHỦ NGHĨA VIỆT NAM</w:t>
            </w:r>
          </w:p>
        </w:tc>
      </w:tr>
      <w:tr w:rsidR="00453265" w:rsidRPr="00453265" w:rsidTr="00BB736D">
        <w:trPr>
          <w:trHeight w:val="334"/>
        </w:trPr>
        <w:tc>
          <w:tcPr>
            <w:tcW w:w="4820" w:type="dxa"/>
          </w:tcPr>
          <w:p w:rsidR="00453265" w:rsidRPr="00BB273F" w:rsidRDefault="00453265" w:rsidP="00453265">
            <w:pPr>
              <w:jc w:val="center"/>
              <w:rPr>
                <w:b/>
                <w:lang w:val="vi-VN"/>
              </w:rPr>
            </w:pPr>
            <w:r w:rsidRPr="00BB273F">
              <w:rPr>
                <w:b/>
                <w:lang w:val="vi-VN"/>
              </w:rPr>
              <w:t>TRƯỜNG CAO ĐẲNG LÝ TỰ TRỌNG</w:t>
            </w:r>
          </w:p>
        </w:tc>
        <w:tc>
          <w:tcPr>
            <w:tcW w:w="0" w:type="auto"/>
          </w:tcPr>
          <w:p w:rsidR="00453265" w:rsidRPr="00453265" w:rsidRDefault="001A2115" w:rsidP="00453265">
            <w:pPr>
              <w:jc w:val="center"/>
              <w:rPr>
                <w:b/>
              </w:rPr>
            </w:pPr>
            <w:r>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1A2115" w:rsidP="00453265">
            <w:pPr>
              <w:jc w:val="center"/>
              <w:rPr>
                <w:b/>
              </w:rPr>
            </w:pPr>
            <w:r>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w:t>
      </w:r>
      <w:r w:rsidR="005722D2">
        <w:rPr>
          <w:b/>
          <w:color w:val="000000" w:themeColor="text1"/>
          <w:sz w:val="26"/>
        </w:rPr>
        <w:t>8</w:t>
      </w:r>
      <w:r w:rsidR="007B5DBA">
        <w:rPr>
          <w:b/>
          <w:color w:val="000000" w:themeColor="text1"/>
          <w:sz w:val="26"/>
        </w:rPr>
        <w:t xml:space="preserve"> – 201</w:t>
      </w:r>
      <w:r w:rsidR="005722D2">
        <w:rPr>
          <w:b/>
          <w:color w:val="000000" w:themeColor="text1"/>
          <w:sz w:val="26"/>
        </w:rPr>
        <w:t>9</w:t>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8C6855">
        <w:rPr>
          <w:b/>
          <w:color w:val="000000" w:themeColor="text1"/>
          <w:sz w:val="26"/>
          <w:szCs w:val="26"/>
        </w:rPr>
        <w:t xml:space="preserve"> 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C6855" w:rsidRPr="00900A16">
        <w:rPr>
          <w:color w:val="000000" w:themeColor="text1"/>
          <w:sz w:val="26"/>
          <w:szCs w:val="26"/>
        </w:rPr>
        <w:t xml:space="preserve">VẬN HÀNH </w:t>
      </w:r>
      <w:r w:rsidR="002C3B25">
        <w:rPr>
          <w:color w:val="000000" w:themeColor="text1"/>
          <w:sz w:val="26"/>
          <w:szCs w:val="26"/>
        </w:rPr>
        <w:t xml:space="preserve">VÀ BẢO TRÌ </w:t>
      </w:r>
      <w:r w:rsidR="008C6855" w:rsidRPr="00900A16">
        <w:rPr>
          <w:color w:val="000000" w:themeColor="text1"/>
          <w:sz w:val="26"/>
          <w:szCs w:val="26"/>
        </w:rPr>
        <w:t>HỆ THỐNG LẠNH</w:t>
      </w:r>
    </w:p>
    <w:p w:rsidR="00B0558E" w:rsidRDefault="009537BE" w:rsidP="00B0558E">
      <w:pPr>
        <w:tabs>
          <w:tab w:val="left" w:pos="1800"/>
          <w:tab w:val="left" w:pos="3600"/>
        </w:tabs>
        <w:spacing w:before="60"/>
        <w:rPr>
          <w:b/>
          <w:color w:val="000000" w:themeColor="text1"/>
          <w:sz w:val="26"/>
          <w:szCs w:val="26"/>
        </w:rPr>
      </w:pPr>
      <w:r w:rsidRPr="00625961">
        <w:rPr>
          <w:b/>
          <w:color w:val="000000" w:themeColor="text1"/>
          <w:sz w:val="26"/>
          <w:szCs w:val="26"/>
        </w:rPr>
        <w:tab/>
      </w:r>
      <w:r w:rsidR="00B0558E">
        <w:rPr>
          <w:b/>
          <w:color w:val="000000" w:themeColor="text1"/>
          <w:sz w:val="26"/>
          <w:szCs w:val="26"/>
        </w:rPr>
        <w:t>Lớp:  1</w:t>
      </w:r>
      <w:r w:rsidR="005722D2">
        <w:rPr>
          <w:b/>
          <w:color w:val="000000" w:themeColor="text1"/>
          <w:sz w:val="26"/>
          <w:szCs w:val="26"/>
        </w:rPr>
        <w:t>6</w:t>
      </w:r>
      <w:r w:rsidR="00B0558E">
        <w:rPr>
          <w:b/>
          <w:color w:val="000000" w:themeColor="text1"/>
          <w:sz w:val="26"/>
          <w:szCs w:val="26"/>
        </w:rPr>
        <w:t xml:space="preserve"> CĐ – ĐL1,2</w:t>
      </w:r>
      <w:r w:rsidR="005722D2">
        <w:rPr>
          <w:b/>
          <w:color w:val="000000" w:themeColor="text1"/>
          <w:sz w:val="26"/>
          <w:szCs w:val="26"/>
        </w:rPr>
        <w:t>,3</w:t>
      </w:r>
      <w:r w:rsidR="00B0558E" w:rsidRPr="00625961">
        <w:rPr>
          <w:b/>
          <w:color w:val="000000" w:themeColor="text1"/>
          <w:sz w:val="26"/>
          <w:szCs w:val="26"/>
        </w:rPr>
        <w:t xml:space="preserve">   Ngày thi:  ____ / ____ / 201 </w:t>
      </w:r>
      <w:r w:rsidR="00B0558E" w:rsidRPr="00625961">
        <w:rPr>
          <w:b/>
          <w:color w:val="000000" w:themeColor="text1"/>
          <w:sz w:val="26"/>
          <w:szCs w:val="26"/>
        </w:rPr>
        <w:tab/>
      </w:r>
    </w:p>
    <w:p w:rsidR="00B0558E" w:rsidRPr="00FA5483" w:rsidRDefault="00B0558E" w:rsidP="00B0558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90 phút </w:t>
      </w:r>
      <w:r w:rsidRPr="00FA5483">
        <w:rPr>
          <w:i/>
          <w:color w:val="000000" w:themeColor="text1"/>
          <w:sz w:val="26"/>
          <w:szCs w:val="26"/>
        </w:rPr>
        <w:t>(không kể thời gian phát đề)</w:t>
      </w:r>
    </w:p>
    <w:p w:rsidR="009537BE" w:rsidRPr="000829FA" w:rsidRDefault="009537BE" w:rsidP="00B0558E">
      <w:pPr>
        <w:tabs>
          <w:tab w:val="left" w:pos="1800"/>
          <w:tab w:val="left" w:pos="3600"/>
        </w:tabs>
        <w:spacing w:before="60"/>
        <w:rPr>
          <w:b/>
          <w:lang w:val="vi-VN"/>
        </w:rPr>
      </w:pPr>
    </w:p>
    <w:p w:rsidR="009537BE" w:rsidRPr="000829FA" w:rsidRDefault="001A2115"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B0558E" w:rsidRPr="00134BCB" w:rsidRDefault="00F71888" w:rsidP="00B0558E">
                  <w:pPr>
                    <w:jc w:val="center"/>
                    <w:rPr>
                      <w:b/>
                      <w:sz w:val="28"/>
                    </w:rPr>
                  </w:pPr>
                  <w:r>
                    <w:rPr>
                      <w:b/>
                      <w:sz w:val="28"/>
                    </w:rPr>
                    <w:t>Đề số 02</w:t>
                  </w:r>
                </w:p>
                <w:p w:rsidR="009537BE" w:rsidRPr="00134BCB" w:rsidRDefault="009537BE" w:rsidP="009537BE">
                  <w:pPr>
                    <w:jc w:val="center"/>
                    <w:rPr>
                      <w:b/>
                      <w:sz w:val="28"/>
                    </w:rPr>
                  </w:pPr>
                </w:p>
              </w:txbxContent>
            </v:textbox>
          </v:roundrect>
        </w:pict>
      </w:r>
      <w:r w:rsidR="009537BE" w:rsidRPr="000829FA">
        <w:rPr>
          <w:sz w:val="26"/>
          <w:szCs w:val="26"/>
          <w:lang w:val="vi-VN"/>
        </w:rPr>
        <w:t>(</w:t>
      </w:r>
      <w:r w:rsidR="009537BE" w:rsidRPr="00BB273F">
        <w:rPr>
          <w:sz w:val="26"/>
          <w:szCs w:val="26"/>
          <w:lang w:val="vi-VN"/>
        </w:rPr>
        <w:t xml:space="preserve">Thí sinh được </w:t>
      </w:r>
      <w:r w:rsidR="009537BE" w:rsidRPr="000829FA">
        <w:rPr>
          <w:sz w:val="26"/>
          <w:szCs w:val="26"/>
          <w:lang w:val="vi-VN"/>
        </w:rPr>
        <w:t>sử dụng tài liệu)</w:t>
      </w:r>
    </w:p>
    <w:p w:rsidR="00D07595" w:rsidRPr="00BB273F" w:rsidRDefault="00D07595" w:rsidP="00D07595">
      <w:pPr>
        <w:spacing w:line="276" w:lineRule="auto"/>
        <w:ind w:firstLine="720"/>
        <w:jc w:val="center"/>
        <w:rPr>
          <w:b/>
          <w:sz w:val="26"/>
          <w:szCs w:val="26"/>
          <w:lang w:val="vi-VN"/>
        </w:rPr>
      </w:pPr>
    </w:p>
    <w:tbl>
      <w:tblPr>
        <w:tblpPr w:leftFromText="180" w:rightFromText="180" w:vertAnchor="text" w:horzAnchor="margin" w:tblpY="334"/>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06"/>
        <w:gridCol w:w="7958"/>
        <w:gridCol w:w="763"/>
      </w:tblGrid>
      <w:tr w:rsidR="00D07595" w:rsidRPr="00D07595" w:rsidTr="009B1860">
        <w:trPr>
          <w:trHeight w:val="338"/>
        </w:trPr>
        <w:tc>
          <w:tcPr>
            <w:tcW w:w="816" w:type="dxa"/>
            <w:vAlign w:val="center"/>
          </w:tcPr>
          <w:p w:rsidR="00D07595" w:rsidRPr="00D07595" w:rsidRDefault="00D07595" w:rsidP="00D07595">
            <w:pPr>
              <w:widowControl w:val="0"/>
              <w:spacing w:line="312" w:lineRule="auto"/>
              <w:jc w:val="center"/>
              <w:rPr>
                <w:b/>
              </w:rPr>
            </w:pPr>
            <w:r w:rsidRPr="00D07595">
              <w:rPr>
                <w:b/>
              </w:rPr>
              <w:t>Câu</w:t>
            </w:r>
          </w:p>
        </w:tc>
        <w:tc>
          <w:tcPr>
            <w:tcW w:w="406" w:type="dxa"/>
            <w:vAlign w:val="center"/>
          </w:tcPr>
          <w:p w:rsidR="00D07595" w:rsidRPr="00D07595" w:rsidRDefault="00D07595" w:rsidP="00D07595">
            <w:pPr>
              <w:widowControl w:val="0"/>
              <w:spacing w:line="312" w:lineRule="auto"/>
              <w:jc w:val="center"/>
              <w:rPr>
                <w:b/>
              </w:rPr>
            </w:pPr>
          </w:p>
        </w:tc>
        <w:tc>
          <w:tcPr>
            <w:tcW w:w="7958" w:type="dxa"/>
            <w:vAlign w:val="center"/>
          </w:tcPr>
          <w:p w:rsidR="00D07595" w:rsidRPr="00D07595" w:rsidRDefault="00D07595" w:rsidP="00D07595">
            <w:pPr>
              <w:widowControl w:val="0"/>
              <w:spacing w:line="312" w:lineRule="auto"/>
              <w:jc w:val="center"/>
              <w:rPr>
                <w:b/>
              </w:rPr>
            </w:pPr>
            <w:r w:rsidRPr="00D07595">
              <w:rPr>
                <w:b/>
              </w:rPr>
              <w:t>Đáp án</w:t>
            </w:r>
          </w:p>
        </w:tc>
        <w:tc>
          <w:tcPr>
            <w:tcW w:w="763"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9B1860">
        <w:trPr>
          <w:trHeight w:val="1479"/>
        </w:trPr>
        <w:tc>
          <w:tcPr>
            <w:tcW w:w="816" w:type="dxa"/>
            <w:vMerge w:val="restart"/>
          </w:tcPr>
          <w:p w:rsidR="00D07595" w:rsidRPr="00D07595" w:rsidRDefault="00900A16" w:rsidP="009B1860">
            <w:pPr>
              <w:spacing w:line="360" w:lineRule="exact"/>
            </w:pPr>
            <w:r>
              <w:t>1</w:t>
            </w:r>
            <w:r w:rsidR="00A500F3">
              <w:t xml:space="preserve"> </w:t>
            </w:r>
            <w:r w:rsidR="00A500F3" w:rsidRPr="001A019C">
              <w:rPr>
                <w:bCs/>
              </w:rPr>
              <w:t xml:space="preserve"> </w:t>
            </w:r>
          </w:p>
        </w:tc>
        <w:tc>
          <w:tcPr>
            <w:tcW w:w="406" w:type="dxa"/>
          </w:tcPr>
          <w:p w:rsidR="00D07595" w:rsidRPr="00D07595" w:rsidRDefault="00623170" w:rsidP="00304D99">
            <w:pPr>
              <w:widowControl w:val="0"/>
              <w:spacing w:line="480" w:lineRule="auto"/>
              <w:jc w:val="center"/>
            </w:pPr>
            <w:r w:rsidRPr="00623170">
              <w:rPr>
                <w:sz w:val="26"/>
              </w:rPr>
              <w:t>a</w:t>
            </w:r>
          </w:p>
        </w:tc>
        <w:tc>
          <w:tcPr>
            <w:tcW w:w="7958" w:type="dxa"/>
          </w:tcPr>
          <w:p w:rsidR="00836F9E" w:rsidRDefault="00836F9E" w:rsidP="00836F9E">
            <w:pPr>
              <w:spacing w:line="360" w:lineRule="exact"/>
              <w:ind w:firstLine="720"/>
              <w:rPr>
                <w:kern w:val="16"/>
                <w:lang w:val="pt-BR"/>
              </w:rPr>
            </w:pPr>
            <w:r>
              <w:rPr>
                <w:kern w:val="16"/>
                <w:lang w:val="pt-BR"/>
              </w:rPr>
              <w:t xml:space="preserve">Việc hút chân không được tiến hành nhiều lần mới đảm bảo hút kiệt không khí và hơi ẩm có trong hệ thống đường ống và thiết bị. Duy trí áp lực 50  ÷ 75mmHg (tức  độ chân không  khoảng –700mmHg) trong 24 giờ, trong 6 giờ đầu áp lực cho phép tăng 50% nhưng sau đó không tăng. </w:t>
            </w:r>
          </w:p>
          <w:p w:rsidR="00D07595" w:rsidRPr="00B92379" w:rsidRDefault="00D07595" w:rsidP="007A50A7">
            <w:pPr>
              <w:rPr>
                <w:bCs/>
                <w:sz w:val="26"/>
                <w:szCs w:val="26"/>
              </w:rPr>
            </w:pPr>
          </w:p>
        </w:tc>
        <w:tc>
          <w:tcPr>
            <w:tcW w:w="763" w:type="dxa"/>
          </w:tcPr>
          <w:p w:rsidR="00623170" w:rsidRPr="00D07595" w:rsidRDefault="007A50A7" w:rsidP="00304D99">
            <w:pPr>
              <w:widowControl w:val="0"/>
              <w:spacing w:line="276" w:lineRule="auto"/>
              <w:jc w:val="center"/>
            </w:pPr>
            <w:r>
              <w:t>1</w:t>
            </w:r>
          </w:p>
        </w:tc>
      </w:tr>
      <w:tr w:rsidR="00836F9E" w:rsidRPr="00D07595" w:rsidTr="009B1860">
        <w:trPr>
          <w:trHeight w:val="1247"/>
        </w:trPr>
        <w:tc>
          <w:tcPr>
            <w:tcW w:w="816" w:type="dxa"/>
            <w:vMerge/>
          </w:tcPr>
          <w:p w:rsidR="00836F9E" w:rsidRPr="00D07595" w:rsidRDefault="00836F9E" w:rsidP="00836F9E">
            <w:pPr>
              <w:widowControl w:val="0"/>
              <w:spacing w:before="360" w:line="480" w:lineRule="auto"/>
              <w:jc w:val="center"/>
            </w:pPr>
          </w:p>
        </w:tc>
        <w:tc>
          <w:tcPr>
            <w:tcW w:w="406" w:type="dxa"/>
          </w:tcPr>
          <w:p w:rsidR="00836F9E" w:rsidRPr="00D07595" w:rsidRDefault="00836F9E" w:rsidP="00836F9E">
            <w:pPr>
              <w:widowControl w:val="0"/>
              <w:spacing w:before="360" w:line="480" w:lineRule="auto"/>
              <w:jc w:val="center"/>
            </w:pPr>
            <w:r w:rsidRPr="00623170">
              <w:rPr>
                <w:sz w:val="26"/>
              </w:rPr>
              <w:t>b</w:t>
            </w:r>
          </w:p>
        </w:tc>
        <w:tc>
          <w:tcPr>
            <w:tcW w:w="7958" w:type="dxa"/>
          </w:tcPr>
          <w:p w:rsidR="00836F9E" w:rsidRPr="001A019C" w:rsidRDefault="00836F9E" w:rsidP="00836F9E">
            <w:pPr>
              <w:tabs>
                <w:tab w:val="left" w:pos="186"/>
              </w:tabs>
              <w:spacing w:line="360" w:lineRule="exact"/>
              <w:rPr>
                <w:kern w:val="16"/>
                <w:lang w:val="pt-BR"/>
              </w:rPr>
            </w:pPr>
            <w:r w:rsidRPr="001A019C">
              <w:rPr>
                <w:kern w:val="16"/>
                <w:lang w:val="pt-BR"/>
              </w:rPr>
              <w:t xml:space="preserve">* Nạp môi chất theo đường cấp dịch </w:t>
            </w:r>
          </w:p>
          <w:p w:rsidR="00836F9E" w:rsidRPr="001A019C" w:rsidRDefault="00836F9E" w:rsidP="00836F9E">
            <w:pPr>
              <w:tabs>
                <w:tab w:val="left" w:pos="186"/>
              </w:tabs>
              <w:spacing w:line="360" w:lineRule="exact"/>
              <w:rPr>
                <w:kern w:val="16"/>
                <w:lang w:val="pt-BR"/>
              </w:rPr>
            </w:pPr>
            <w:r w:rsidRPr="001A019C">
              <w:rPr>
                <w:kern w:val="16"/>
                <w:lang w:val="pt-BR"/>
              </w:rPr>
              <w:t xml:space="preserve"> </w:t>
            </w:r>
            <w:r w:rsidRPr="001A019C">
              <w:rPr>
                <w:kern w:val="16"/>
                <w:lang w:val="pt-BR"/>
              </w:rPr>
              <w:tab/>
            </w:r>
            <w:r w:rsidRPr="001A019C">
              <w:rPr>
                <w:kern w:val="16"/>
                <w:lang w:val="pt-BR"/>
              </w:rPr>
              <w:tab/>
              <w:t xml:space="preserve">Việc nạp môi chất theo đường cấp dịch được thực hiện cho các hệ thống lớn. Phương pháp này có các đặc điểm sau : </w:t>
            </w:r>
          </w:p>
          <w:p w:rsidR="00836F9E" w:rsidRPr="001A019C" w:rsidRDefault="00836F9E" w:rsidP="00836F9E">
            <w:pPr>
              <w:tabs>
                <w:tab w:val="left" w:pos="186"/>
              </w:tabs>
              <w:spacing w:line="360" w:lineRule="exact"/>
              <w:rPr>
                <w:kern w:val="16"/>
                <w:lang w:val="pt-BR"/>
              </w:rPr>
            </w:pPr>
            <w:r w:rsidRPr="001A019C">
              <w:rPr>
                <w:kern w:val="16"/>
                <w:lang w:val="pt-BR"/>
              </w:rPr>
              <w:tab/>
            </w:r>
            <w:r w:rsidRPr="001A019C">
              <w:rPr>
                <w:kern w:val="16"/>
                <w:lang w:val="pt-BR"/>
              </w:rPr>
              <w:tab/>
              <w:t xml:space="preserve">- Nạp dưới dạng lỏng, số lượng nạp nhiều, thời gian nạp nhanh.  </w:t>
            </w:r>
          </w:p>
          <w:p w:rsidR="00836F9E" w:rsidRPr="001A019C" w:rsidRDefault="009B1860" w:rsidP="00836F9E">
            <w:pPr>
              <w:tabs>
                <w:tab w:val="left" w:pos="186"/>
              </w:tabs>
              <w:spacing w:line="360" w:lineRule="exact"/>
              <w:rPr>
                <w:kern w:val="16"/>
                <w:lang w:val="pt-BR"/>
              </w:rPr>
            </w:pPr>
            <w:r>
              <w:rPr>
                <w:b/>
                <w:noProof/>
                <w:kern w:val="16"/>
              </w:rPr>
              <w:drawing>
                <wp:anchor distT="0" distB="0" distL="114300" distR="114300" simplePos="0" relativeHeight="251658752" behindDoc="0" locked="0" layoutInCell="1" allowOverlap="1">
                  <wp:simplePos x="0" y="0"/>
                  <wp:positionH relativeFrom="column">
                    <wp:posOffset>175260</wp:posOffset>
                  </wp:positionH>
                  <wp:positionV relativeFrom="paragraph">
                    <wp:posOffset>298450</wp:posOffset>
                  </wp:positionV>
                  <wp:extent cx="4533900" cy="1577340"/>
                  <wp:effectExtent l="0" t="0" r="0" b="0"/>
                  <wp:wrapSquare wrapText="bothSides"/>
                  <wp:docPr id="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srcRect/>
                          <a:stretch>
                            <a:fillRect/>
                          </a:stretch>
                        </pic:blipFill>
                        <pic:spPr bwMode="auto">
                          <a:xfrm>
                            <a:off x="0" y="0"/>
                            <a:ext cx="4533900" cy="1577340"/>
                          </a:xfrm>
                          <a:prstGeom prst="rect">
                            <a:avLst/>
                          </a:prstGeom>
                          <a:noFill/>
                        </pic:spPr>
                      </pic:pic>
                    </a:graphicData>
                  </a:graphic>
                  <wp14:sizeRelV relativeFrom="margin">
                    <wp14:pctHeight>0</wp14:pctHeight>
                  </wp14:sizeRelV>
                </wp:anchor>
              </w:drawing>
            </w:r>
            <w:r w:rsidR="00836F9E" w:rsidRPr="001A019C">
              <w:rPr>
                <w:kern w:val="16"/>
                <w:lang w:val="pt-BR"/>
              </w:rPr>
              <w:t xml:space="preserve"> </w:t>
            </w:r>
            <w:r w:rsidR="00836F9E" w:rsidRPr="001A019C">
              <w:rPr>
                <w:kern w:val="16"/>
                <w:lang w:val="pt-BR"/>
              </w:rPr>
              <w:tab/>
            </w:r>
            <w:r w:rsidR="00836F9E" w:rsidRPr="001A019C">
              <w:rPr>
                <w:kern w:val="16"/>
                <w:lang w:val="pt-BR"/>
              </w:rPr>
              <w:tab/>
              <w:t>- Sử dụng cho hệ thống lớn.</w:t>
            </w:r>
          </w:p>
          <w:p w:rsidR="00836F9E" w:rsidRPr="001A019C" w:rsidRDefault="00836F9E" w:rsidP="00836F9E">
            <w:pPr>
              <w:tabs>
                <w:tab w:val="left" w:pos="186"/>
              </w:tabs>
              <w:spacing w:line="360" w:lineRule="exact"/>
              <w:jc w:val="center"/>
              <w:rPr>
                <w:b/>
                <w:kern w:val="16"/>
                <w:lang w:val="pt-BR"/>
              </w:rPr>
            </w:pPr>
            <w:r w:rsidRPr="001A019C">
              <w:rPr>
                <w:b/>
                <w:kern w:val="16"/>
                <w:lang w:val="pt-BR"/>
              </w:rPr>
              <w:t>Hình 1.11: Sơ đồ nạp gas ở dạng lỏng</w:t>
            </w:r>
          </w:p>
          <w:p w:rsidR="00836F9E" w:rsidRDefault="00836F9E" w:rsidP="00836F9E">
            <w:pPr>
              <w:tabs>
                <w:tab w:val="left" w:pos="186"/>
              </w:tabs>
              <w:spacing w:line="360" w:lineRule="exact"/>
              <w:rPr>
                <w:kern w:val="16"/>
              </w:rPr>
            </w:pPr>
            <w:r w:rsidRPr="001A019C">
              <w:rPr>
                <w:b/>
                <w:kern w:val="16"/>
                <w:lang w:val="pt-BR"/>
              </w:rPr>
              <w:tab/>
            </w:r>
            <w:r w:rsidRPr="001A019C">
              <w:rPr>
                <w:b/>
                <w:kern w:val="16"/>
                <w:lang w:val="pt-BR"/>
              </w:rPr>
              <w:tab/>
            </w:r>
            <w:r w:rsidRPr="001A019C">
              <w:rPr>
                <w:b/>
                <w:kern w:val="16"/>
                <w:lang w:val="pt-BR"/>
              </w:rPr>
              <w:tab/>
            </w:r>
            <w:r>
              <w:rPr>
                <w:kern w:val="16"/>
              </w:rPr>
              <w:t>a/ Bình gas</w:t>
            </w:r>
            <w:r>
              <w:rPr>
                <w:kern w:val="16"/>
              </w:rPr>
              <w:tab/>
            </w:r>
            <w:r>
              <w:rPr>
                <w:kern w:val="16"/>
              </w:rPr>
              <w:tab/>
            </w:r>
            <w:r>
              <w:rPr>
                <w:kern w:val="16"/>
              </w:rPr>
              <w:tab/>
            </w:r>
            <w:r>
              <w:rPr>
                <w:kern w:val="16"/>
              </w:rPr>
              <w:tab/>
              <w:t>b/ Bộ đồng hồ</w:t>
            </w:r>
          </w:p>
          <w:p w:rsidR="00836F9E" w:rsidRDefault="00836F9E" w:rsidP="00836F9E">
            <w:pPr>
              <w:tabs>
                <w:tab w:val="left" w:pos="186"/>
              </w:tabs>
              <w:spacing w:line="360" w:lineRule="exact"/>
              <w:rPr>
                <w:kern w:val="16"/>
              </w:rPr>
            </w:pPr>
            <w:r>
              <w:rPr>
                <w:kern w:val="16"/>
              </w:rPr>
              <w:tab/>
            </w:r>
            <w:r>
              <w:rPr>
                <w:kern w:val="16"/>
              </w:rPr>
              <w:tab/>
            </w:r>
            <w:r>
              <w:rPr>
                <w:kern w:val="16"/>
              </w:rPr>
              <w:tab/>
              <w:t>c/ Bình chứa cao áp</w:t>
            </w:r>
            <w:r>
              <w:rPr>
                <w:kern w:val="16"/>
              </w:rPr>
              <w:tab/>
            </w:r>
            <w:r>
              <w:rPr>
                <w:kern w:val="16"/>
              </w:rPr>
              <w:tab/>
            </w:r>
            <w:r>
              <w:rPr>
                <w:kern w:val="16"/>
              </w:rPr>
              <w:tab/>
              <w:t>d/ Phin lọc</w:t>
            </w:r>
          </w:p>
          <w:p w:rsidR="00836F9E" w:rsidRDefault="00836F9E" w:rsidP="00836F9E">
            <w:pPr>
              <w:tabs>
                <w:tab w:val="left" w:pos="186"/>
              </w:tabs>
              <w:spacing w:line="360" w:lineRule="exact"/>
              <w:rPr>
                <w:kern w:val="16"/>
              </w:rPr>
            </w:pPr>
          </w:p>
          <w:p w:rsidR="00836F9E" w:rsidRDefault="00836F9E" w:rsidP="00836F9E">
            <w:pPr>
              <w:tabs>
                <w:tab w:val="left" w:pos="186"/>
              </w:tabs>
              <w:spacing w:line="360" w:lineRule="exact"/>
              <w:rPr>
                <w:kern w:val="16"/>
              </w:rPr>
            </w:pPr>
            <w:r>
              <w:rPr>
                <w:kern w:val="16"/>
              </w:rPr>
              <w:t xml:space="preserve">  </w:t>
            </w:r>
            <w:r>
              <w:rPr>
                <w:kern w:val="16"/>
              </w:rPr>
              <w:tab/>
            </w:r>
            <w:r>
              <w:rPr>
                <w:kern w:val="16"/>
              </w:rPr>
              <w:tab/>
              <w:t xml:space="preserve">- Bình thường các van (1), (2) và (3) mở, các van (4) và (5) đóng,  môi chất được cấp đến dàn bay hơi từ bình chứa cao áp. </w:t>
            </w:r>
          </w:p>
          <w:p w:rsidR="00836F9E" w:rsidRDefault="00836F9E" w:rsidP="00836F9E">
            <w:pPr>
              <w:tabs>
                <w:tab w:val="left" w:pos="186"/>
              </w:tabs>
              <w:spacing w:line="360" w:lineRule="exact"/>
              <w:rPr>
                <w:kern w:val="16"/>
              </w:rPr>
            </w:pPr>
            <w:r>
              <w:rPr>
                <w:kern w:val="16"/>
              </w:rPr>
              <w:t xml:space="preserve">  </w:t>
            </w:r>
            <w:r>
              <w:rPr>
                <w:kern w:val="16"/>
              </w:rPr>
              <w:tab/>
            </w:r>
            <w:r>
              <w:rPr>
                <w:kern w:val="16"/>
              </w:rPr>
              <w:tab/>
              <w:t xml:space="preserve">- Khi cần nạp môi chất, đóng van (1) và (4), môi chất từ bình môi chất đi theo van (5), (2) vào bộ lọc, ra van (3) đến thiết bị bay hơi. </w:t>
            </w:r>
          </w:p>
          <w:p w:rsidR="00836F9E" w:rsidRDefault="00836F9E" w:rsidP="00836F9E">
            <w:pPr>
              <w:tabs>
                <w:tab w:val="left" w:pos="186"/>
              </w:tabs>
              <w:spacing w:line="360" w:lineRule="exact"/>
              <w:rPr>
                <w:kern w:val="16"/>
              </w:rPr>
            </w:pPr>
            <w:r>
              <w:rPr>
                <w:kern w:val="16"/>
              </w:rPr>
              <w:lastRenderedPageBreak/>
              <w:t xml:space="preserve">  </w:t>
            </w:r>
            <w:r>
              <w:rPr>
                <w:kern w:val="16"/>
              </w:rPr>
              <w:tab/>
            </w:r>
            <w:r>
              <w:rPr>
                <w:kern w:val="16"/>
              </w:rPr>
              <w:tab/>
              <w:t xml:space="preserve">- Khi thay thế, sửa chữa hoặc bảo dưỡng bộ lọc, hệ thống vẫn hoạt động được, đóng  các van (2), (3) và (5) môi chất từ bình chứa qua van (1) và van (4) đến dàn bay hơi. </w:t>
            </w:r>
          </w:p>
          <w:p w:rsidR="00836F9E" w:rsidRDefault="00836F9E" w:rsidP="00836F9E">
            <w:pPr>
              <w:tabs>
                <w:tab w:val="left" w:pos="186"/>
              </w:tabs>
              <w:spacing w:line="360" w:lineRule="exact"/>
              <w:rPr>
                <w:kern w:val="16"/>
              </w:rPr>
            </w:pPr>
            <w:r>
              <w:rPr>
                <w:kern w:val="16"/>
              </w:rPr>
              <w:t xml:space="preserve"> </w:t>
            </w:r>
            <w:r>
              <w:rPr>
                <w:kern w:val="16"/>
              </w:rPr>
              <w:tab/>
            </w:r>
            <w:r>
              <w:rPr>
                <w:kern w:val="16"/>
              </w:rPr>
              <w:tab/>
              <w:t xml:space="preserve">Trong trường hợp này vẫn có thể nạp thêm môi chất bằng cách đóng các van (1), (2) và (3), mở các van (4) và (5). Môi chất từ bình nạp đi qua van (5) và (4) vào hệ thống. </w:t>
            </w:r>
          </w:p>
          <w:p w:rsidR="00836F9E" w:rsidRPr="00B92379" w:rsidRDefault="00836F9E" w:rsidP="00836F9E">
            <w:pPr>
              <w:rPr>
                <w:sz w:val="26"/>
                <w:szCs w:val="26"/>
              </w:rPr>
            </w:pPr>
          </w:p>
        </w:tc>
        <w:tc>
          <w:tcPr>
            <w:tcW w:w="763" w:type="dxa"/>
          </w:tcPr>
          <w:p w:rsidR="00836F9E" w:rsidRPr="00D07595" w:rsidRDefault="00836F9E" w:rsidP="00836F9E">
            <w:pPr>
              <w:widowControl w:val="0"/>
              <w:spacing w:line="276" w:lineRule="auto"/>
              <w:jc w:val="center"/>
            </w:pPr>
            <w:r>
              <w:lastRenderedPageBreak/>
              <w:t>1,5</w:t>
            </w:r>
          </w:p>
        </w:tc>
      </w:tr>
      <w:tr w:rsidR="00836F9E" w:rsidRPr="00D07595" w:rsidTr="009B1860">
        <w:trPr>
          <w:trHeight w:val="827"/>
        </w:trPr>
        <w:tc>
          <w:tcPr>
            <w:tcW w:w="816" w:type="dxa"/>
            <w:vMerge w:val="restart"/>
            <w:tcBorders>
              <w:top w:val="single" w:sz="4" w:space="0" w:color="auto"/>
              <w:left w:val="single" w:sz="4" w:space="0" w:color="auto"/>
              <w:right w:val="single" w:sz="4" w:space="0" w:color="auto"/>
            </w:tcBorders>
          </w:tcPr>
          <w:p w:rsidR="00836F9E" w:rsidRPr="00304D99" w:rsidRDefault="00836F9E" w:rsidP="00836F9E">
            <w:pPr>
              <w:widowControl w:val="0"/>
              <w:spacing w:line="312" w:lineRule="auto"/>
              <w:jc w:val="center"/>
            </w:pPr>
            <w:r w:rsidRPr="00304D99">
              <w:t>2</w:t>
            </w:r>
          </w:p>
        </w:tc>
        <w:tc>
          <w:tcPr>
            <w:tcW w:w="406" w:type="dxa"/>
            <w:tcBorders>
              <w:top w:val="single" w:sz="4" w:space="0" w:color="auto"/>
              <w:left w:val="single" w:sz="4" w:space="0" w:color="auto"/>
              <w:bottom w:val="single" w:sz="4" w:space="0" w:color="auto"/>
              <w:right w:val="single" w:sz="4" w:space="0" w:color="auto"/>
            </w:tcBorders>
          </w:tcPr>
          <w:p w:rsidR="00836F9E" w:rsidRPr="007D3F75" w:rsidRDefault="00836F9E" w:rsidP="00836F9E">
            <w:pPr>
              <w:widowControl w:val="0"/>
              <w:spacing w:line="312" w:lineRule="auto"/>
              <w:jc w:val="center"/>
            </w:pPr>
            <w:r w:rsidRPr="007D3F75">
              <w:t>a</w:t>
            </w:r>
          </w:p>
        </w:tc>
        <w:tc>
          <w:tcPr>
            <w:tcW w:w="7958" w:type="dxa"/>
            <w:tcBorders>
              <w:top w:val="single" w:sz="4" w:space="0" w:color="auto"/>
              <w:left w:val="single" w:sz="4" w:space="0" w:color="auto"/>
              <w:right w:val="single" w:sz="4" w:space="0" w:color="auto"/>
            </w:tcBorders>
          </w:tcPr>
          <w:p w:rsidR="00836F9E" w:rsidRDefault="00836F9E" w:rsidP="00836F9E">
            <w:pPr>
              <w:tabs>
                <w:tab w:val="left" w:pos="186"/>
              </w:tabs>
              <w:spacing w:line="360" w:lineRule="exact"/>
              <w:rPr>
                <w:color w:val="000000"/>
                <w:lang w:val="sv-SE"/>
              </w:rPr>
            </w:pPr>
            <w:r>
              <w:rPr>
                <w:color w:val="000000"/>
                <w:lang w:val="sv-SE"/>
              </w:rPr>
              <w:t xml:space="preserve">sắc của nó sẽ bị biến đổi.  Cụ thể  : Màu xanh: khô;  Màu vàng: có lọt ẩm cần thận trọng; Màu nâu : Lọt ẩm nhiều cần xử lý. Để tiện so sánh trên vòng chu vi của mắt kính người ta có in sẵn các màu đặc trưng để có thể kiểm tra và so sánh.  Biện pháp xử lý ẩm là cần thay lọc ẩm mới hoặc thay silicagen trong các bộ lọc. </w:t>
            </w:r>
          </w:p>
          <w:p w:rsidR="00836F9E" w:rsidRDefault="00836F9E" w:rsidP="00836F9E">
            <w:pPr>
              <w:tabs>
                <w:tab w:val="left" w:pos="186"/>
              </w:tabs>
              <w:spacing w:line="360" w:lineRule="exact"/>
              <w:rPr>
                <w:color w:val="000000"/>
                <w:lang w:val="sv-SE"/>
              </w:rPr>
            </w:pPr>
            <w:r>
              <w:rPr>
                <w:color w:val="000000"/>
                <w:lang w:val="sv-SE"/>
              </w:rPr>
              <w:t xml:space="preserve">  </w:t>
            </w:r>
            <w:r>
              <w:rPr>
                <w:color w:val="000000"/>
                <w:lang w:val="sv-SE"/>
              </w:rPr>
              <w:tab/>
            </w:r>
            <w:r>
              <w:rPr>
                <w:color w:val="000000"/>
                <w:lang w:val="sv-SE"/>
              </w:rPr>
              <w:tab/>
              <w:t xml:space="preserve">- Ngoài ra khi trong lỏng có lẫn các tạp chất cũng có thể nhận biết qua mắt kính, ví dụ trường hợp các hạt hút ẩm bị hỏng, xỉ hàn trên đường ống..  </w:t>
            </w:r>
          </w:p>
          <w:p w:rsidR="00836F9E" w:rsidRDefault="00836F9E" w:rsidP="00836F9E">
            <w:pPr>
              <w:tabs>
                <w:tab w:val="left" w:pos="186"/>
              </w:tabs>
              <w:spacing w:line="360" w:lineRule="exact"/>
              <w:rPr>
                <w:color w:val="000000"/>
                <w:lang w:val="sv-SE"/>
              </w:rPr>
            </w:pPr>
            <w:r>
              <w:rPr>
                <w:color w:val="000000"/>
                <w:lang w:val="sv-SE"/>
              </w:rPr>
              <w:tab/>
            </w:r>
            <w:r>
              <w:rPr>
                <w:color w:val="000000"/>
                <w:lang w:val="sv-SE"/>
              </w:rPr>
              <w:tab/>
              <w:t>Kính xem gas loại này được lắp đặt  bằng ren.  Có cấu tạo rất đơn</w:t>
            </w:r>
          </w:p>
          <w:p w:rsidR="00836F9E" w:rsidRDefault="00836F9E" w:rsidP="00836F9E">
            <w:pPr>
              <w:tabs>
                <w:tab w:val="left" w:pos="186"/>
              </w:tabs>
              <w:spacing w:line="360" w:lineRule="exact"/>
              <w:rPr>
                <w:color w:val="000000"/>
                <w:lang w:val="sv-SE"/>
              </w:rPr>
            </w:pPr>
            <w:r>
              <w:rPr>
                <w:color w:val="000000"/>
                <w:lang w:val="sv-SE"/>
              </w:rPr>
              <w:t xml:space="preserve">giản, phần thân có dạng hình trụ tròn, phía trên có lắp 01 kính tròn có </w:t>
            </w:r>
          </w:p>
          <w:p w:rsidR="00836F9E" w:rsidRDefault="00836F9E" w:rsidP="00836F9E">
            <w:pPr>
              <w:tabs>
                <w:tab w:val="left" w:pos="186"/>
              </w:tabs>
              <w:spacing w:line="360" w:lineRule="exact"/>
              <w:rPr>
                <w:color w:val="000000"/>
                <w:lang w:val="sv-SE"/>
              </w:rPr>
            </w:pPr>
            <w:r>
              <w:rPr>
                <w:color w:val="000000"/>
                <w:lang w:val="sv-SE"/>
              </w:rPr>
              <w:t>khả năng chịu áp lực tốt và trong suốt để quan sát lỏng. Kính được áp chặt lên phía trên nhờ 01 lò xo đặt bên trong.</w:t>
            </w:r>
          </w:p>
          <w:p w:rsidR="00836F9E" w:rsidRDefault="00836F9E" w:rsidP="00836F9E">
            <w:pPr>
              <w:tabs>
                <w:tab w:val="left" w:pos="186"/>
              </w:tabs>
              <w:spacing w:line="360" w:lineRule="exact"/>
              <w:rPr>
                <w:i/>
                <w:kern w:val="16"/>
                <w:lang w:val="sv-SE"/>
              </w:rPr>
            </w:pPr>
            <w:r>
              <w:rPr>
                <w:i/>
                <w:kern w:val="16"/>
                <w:lang w:val="sv-SE"/>
              </w:rPr>
              <w:t>1.2. Kiểm tra hệ thống truyền động đai:</w:t>
            </w:r>
          </w:p>
          <w:p w:rsidR="00836F9E" w:rsidRDefault="00836F9E" w:rsidP="00836F9E">
            <w:pPr>
              <w:autoSpaceDE w:val="0"/>
              <w:autoSpaceDN w:val="0"/>
              <w:adjustRightInd w:val="0"/>
              <w:spacing w:line="360" w:lineRule="exact"/>
              <w:ind w:firstLine="720"/>
              <w:rPr>
                <w:color w:val="000000"/>
                <w:szCs w:val="20"/>
                <w:lang w:val="sv-SE"/>
              </w:rPr>
            </w:pPr>
            <w:r>
              <w:rPr>
                <w:color w:val="000000"/>
                <w:lang w:val="sv-SE"/>
              </w:rPr>
              <w:t xml:space="preserve">Kiểm tra độ căng của dây đai bằng cách ấn nếu thấy độ lỏng bằng chiều dày của dây là đạt yêu cầu. </w:t>
            </w:r>
          </w:p>
          <w:p w:rsidR="00836F9E" w:rsidRDefault="00836F9E" w:rsidP="00836F9E">
            <w:pPr>
              <w:autoSpaceDE w:val="0"/>
              <w:autoSpaceDN w:val="0"/>
              <w:adjustRightInd w:val="0"/>
              <w:spacing w:line="360" w:lineRule="exact"/>
              <w:ind w:firstLine="720"/>
              <w:rPr>
                <w:color w:val="000000"/>
                <w:lang w:val="sv-SE"/>
              </w:rPr>
            </w:pPr>
            <w:r>
              <w:rPr>
                <w:color w:val="000000"/>
                <w:lang w:val="sv-SE"/>
              </w:rPr>
              <w:t xml:space="preserve">+Khi thay nên thay cả bộ dây đai, không nên dùng chung cũ lẫn mới vì không tương xứng dễ làm rung bất thường, giảm tuổi thọ của dây. Không được cho dầu, mỡ vào dây đai. </w:t>
            </w:r>
          </w:p>
          <w:p w:rsidR="00836F9E" w:rsidRDefault="00836F9E" w:rsidP="00836F9E">
            <w:pPr>
              <w:autoSpaceDE w:val="0"/>
              <w:autoSpaceDN w:val="0"/>
              <w:adjustRightInd w:val="0"/>
              <w:spacing w:line="360" w:lineRule="exact"/>
              <w:ind w:firstLine="720"/>
              <w:rPr>
                <w:color w:val="000000"/>
                <w:lang w:val="sv-SE"/>
              </w:rPr>
            </w:pPr>
            <w:r>
              <w:rPr>
                <w:color w:val="000000"/>
                <w:lang w:val="sv-SE"/>
              </w:rPr>
              <w:t xml:space="preserve">+Khi thay các dây đai mới thì sau 48 giờ làm việc cần kiểm tra lại độ căng của các dây đai và định kỳ kiểm tra, đặc biệt khi thấy các dây đai chuyển động không đều. Không được cho dầu mỡ vào dây đai làm hỏng dây. </w:t>
            </w:r>
          </w:p>
          <w:p w:rsidR="00836F9E" w:rsidRDefault="00836F9E" w:rsidP="00836F9E">
            <w:pPr>
              <w:tabs>
                <w:tab w:val="left" w:pos="186"/>
              </w:tabs>
              <w:spacing w:line="360" w:lineRule="exact"/>
              <w:rPr>
                <w:i/>
                <w:kern w:val="16"/>
                <w:lang w:val="sv-SE"/>
              </w:rPr>
            </w:pPr>
            <w:r>
              <w:rPr>
                <w:i/>
                <w:kern w:val="16"/>
                <w:lang w:val="sv-SE"/>
              </w:rPr>
              <w:t>1.3. Kiểm tra lượng dầu trong máy:</w:t>
            </w:r>
          </w:p>
          <w:p w:rsidR="00836F9E" w:rsidRDefault="00836F9E" w:rsidP="00836F9E">
            <w:pPr>
              <w:tabs>
                <w:tab w:val="left" w:pos="186"/>
              </w:tabs>
              <w:spacing w:line="360" w:lineRule="exact"/>
              <w:rPr>
                <w:kern w:val="16"/>
                <w:lang w:val="sv-SE"/>
              </w:rPr>
            </w:pPr>
            <w:r>
              <w:rPr>
                <w:kern w:val="16"/>
                <w:lang w:val="sv-SE"/>
              </w:rPr>
              <w:tab/>
            </w:r>
            <w:r>
              <w:rPr>
                <w:kern w:val="16"/>
                <w:lang w:val="sv-SE"/>
              </w:rPr>
              <w:tab/>
              <w:t xml:space="preserve">Trên các máy nén có bố trí kính xem dầu chúng ta có thể quan sát được lượng dầu trong máy nếu lượng dầu chiếm 2/3 mắt xem dầu là đủ dầu. </w:t>
            </w:r>
          </w:p>
          <w:p w:rsidR="00836F9E" w:rsidRDefault="00836F9E" w:rsidP="00836F9E">
            <w:pPr>
              <w:tabs>
                <w:tab w:val="left" w:pos="186"/>
              </w:tabs>
              <w:spacing w:line="360" w:lineRule="exact"/>
              <w:rPr>
                <w:i/>
                <w:kern w:val="16"/>
                <w:lang w:val="sv-SE"/>
              </w:rPr>
            </w:pPr>
            <w:r>
              <w:rPr>
                <w:i/>
                <w:kern w:val="16"/>
                <w:lang w:val="sv-SE"/>
              </w:rPr>
              <w:t>1.4. Kiểm tra lượng chất tải lạnh:</w:t>
            </w:r>
          </w:p>
          <w:p w:rsidR="00836F9E" w:rsidRDefault="00836F9E" w:rsidP="00836F9E">
            <w:pPr>
              <w:tabs>
                <w:tab w:val="left" w:pos="186"/>
              </w:tabs>
              <w:spacing w:line="360" w:lineRule="exact"/>
              <w:rPr>
                <w:kern w:val="16"/>
                <w:lang w:val="sv-SE"/>
              </w:rPr>
            </w:pPr>
            <w:r>
              <w:rPr>
                <w:kern w:val="16"/>
                <w:lang w:val="sv-SE"/>
              </w:rPr>
              <w:tab/>
            </w:r>
            <w:r>
              <w:rPr>
                <w:kern w:val="16"/>
                <w:lang w:val="sv-SE"/>
              </w:rPr>
              <w:tab/>
              <w:t>Chúng ta có thể quan sát lượng chất tải lạnh thông qua kính thủy.</w:t>
            </w:r>
          </w:p>
          <w:p w:rsidR="00836F9E" w:rsidRDefault="00836F9E" w:rsidP="00836F9E">
            <w:pPr>
              <w:spacing w:line="360" w:lineRule="exact"/>
              <w:rPr>
                <w:bCs/>
                <w:i/>
                <w:kern w:val="16"/>
                <w:lang w:val="sv-SE"/>
              </w:rPr>
            </w:pPr>
            <w:r>
              <w:rPr>
                <w:i/>
                <w:kern w:val="16"/>
                <w:lang w:val="sv-SE"/>
              </w:rPr>
              <w:t>1.5. Kiểm tra thiết bị bảo vệ:</w:t>
            </w:r>
            <w:r>
              <w:rPr>
                <w:bCs/>
                <w:i/>
                <w:kern w:val="16"/>
                <w:lang w:val="sv-SE"/>
              </w:rPr>
              <w:tab/>
            </w:r>
          </w:p>
          <w:p w:rsidR="00836F9E" w:rsidRDefault="00836F9E" w:rsidP="00836F9E">
            <w:pPr>
              <w:spacing w:line="360" w:lineRule="exact"/>
              <w:rPr>
                <w:bCs/>
                <w:kern w:val="16"/>
                <w:lang w:val="sv-SE"/>
              </w:rPr>
            </w:pPr>
            <w:r>
              <w:rPr>
                <w:bCs/>
                <w:kern w:val="16"/>
                <w:lang w:val="sv-SE"/>
              </w:rPr>
              <w:tab/>
              <w:t>- Đối với rơ le áp suất cao HP ta điều chỉnh vít để cài đặt và thử tác động xem rơ le có hoạt động tốt không.</w:t>
            </w:r>
          </w:p>
          <w:p w:rsidR="00836F9E" w:rsidRDefault="00836F9E" w:rsidP="00836F9E">
            <w:pPr>
              <w:spacing w:line="360" w:lineRule="exact"/>
              <w:rPr>
                <w:bCs/>
                <w:kern w:val="16"/>
                <w:lang w:val="sv-SE"/>
              </w:rPr>
            </w:pPr>
            <w:r>
              <w:rPr>
                <w:bCs/>
                <w:kern w:val="16"/>
                <w:lang w:val="sv-SE"/>
              </w:rPr>
              <w:tab/>
              <w:t xml:space="preserve">- Đối với rơ le hiệu áp suất dầu OP chúng ta điều khiển vít để cài đặt và thử tác động </w:t>
            </w:r>
            <w:r>
              <w:rPr>
                <w:b/>
                <w:bCs/>
                <w:kern w:val="16"/>
                <w:lang w:val="sv-SE"/>
              </w:rPr>
              <w:t xml:space="preserve"> </w:t>
            </w:r>
            <w:r>
              <w:rPr>
                <w:bCs/>
                <w:kern w:val="16"/>
                <w:lang w:val="sv-SE"/>
              </w:rPr>
              <w:t>xem rơ le có hoạt động tốt không.</w:t>
            </w:r>
          </w:p>
          <w:p w:rsidR="00836F9E" w:rsidRPr="00BA6FE3" w:rsidRDefault="00836F9E" w:rsidP="00836F9E">
            <w:pPr>
              <w:rPr>
                <w:b/>
                <w:sz w:val="26"/>
                <w:szCs w:val="26"/>
                <w:lang w:val="sv-SE"/>
              </w:rPr>
            </w:pPr>
          </w:p>
        </w:tc>
        <w:tc>
          <w:tcPr>
            <w:tcW w:w="763" w:type="dxa"/>
            <w:tcBorders>
              <w:top w:val="single" w:sz="4" w:space="0" w:color="auto"/>
              <w:left w:val="single" w:sz="4" w:space="0" w:color="auto"/>
              <w:right w:val="single" w:sz="4" w:space="0" w:color="auto"/>
            </w:tcBorders>
          </w:tcPr>
          <w:p w:rsidR="00836F9E" w:rsidRPr="00304D99" w:rsidRDefault="00836F9E" w:rsidP="00836F9E">
            <w:pPr>
              <w:widowControl w:val="0"/>
              <w:spacing w:line="312" w:lineRule="auto"/>
              <w:jc w:val="center"/>
            </w:pPr>
            <w:r w:rsidRPr="00304D99">
              <w:t>1</w:t>
            </w:r>
          </w:p>
        </w:tc>
      </w:tr>
      <w:tr w:rsidR="00836F9E" w:rsidRPr="00D07595" w:rsidTr="009B1860">
        <w:trPr>
          <w:trHeight w:val="540"/>
        </w:trPr>
        <w:tc>
          <w:tcPr>
            <w:tcW w:w="816" w:type="dxa"/>
            <w:vMerge/>
            <w:tcBorders>
              <w:left w:val="single" w:sz="4" w:space="0" w:color="auto"/>
              <w:bottom w:val="single" w:sz="4" w:space="0" w:color="auto"/>
              <w:right w:val="single" w:sz="4" w:space="0" w:color="auto"/>
            </w:tcBorders>
          </w:tcPr>
          <w:p w:rsidR="00836F9E" w:rsidRDefault="00836F9E" w:rsidP="00836F9E">
            <w:pPr>
              <w:widowControl w:val="0"/>
              <w:spacing w:line="312" w:lineRule="auto"/>
              <w:jc w:val="center"/>
              <w:rPr>
                <w:b/>
              </w:rPr>
            </w:pPr>
          </w:p>
        </w:tc>
        <w:tc>
          <w:tcPr>
            <w:tcW w:w="406" w:type="dxa"/>
            <w:tcBorders>
              <w:top w:val="single" w:sz="4" w:space="0" w:color="auto"/>
              <w:left w:val="single" w:sz="4" w:space="0" w:color="auto"/>
              <w:bottom w:val="single" w:sz="4" w:space="0" w:color="auto"/>
              <w:right w:val="single" w:sz="4" w:space="0" w:color="auto"/>
            </w:tcBorders>
          </w:tcPr>
          <w:p w:rsidR="00836F9E" w:rsidRPr="00304D99" w:rsidRDefault="00836F9E" w:rsidP="00836F9E">
            <w:pPr>
              <w:widowControl w:val="0"/>
              <w:spacing w:line="312" w:lineRule="auto"/>
              <w:jc w:val="center"/>
            </w:pPr>
            <w:r w:rsidRPr="00304D99">
              <w:t>b</w:t>
            </w:r>
          </w:p>
        </w:tc>
        <w:tc>
          <w:tcPr>
            <w:tcW w:w="7958" w:type="dxa"/>
            <w:tcBorders>
              <w:left w:val="single" w:sz="4" w:space="0" w:color="auto"/>
              <w:bottom w:val="single" w:sz="4" w:space="0" w:color="auto"/>
              <w:right w:val="single" w:sz="4" w:space="0" w:color="auto"/>
            </w:tcBorders>
          </w:tcPr>
          <w:p w:rsidR="00836F9E" w:rsidRPr="00B92379" w:rsidRDefault="00836F9E" w:rsidP="00836F9E">
            <w:pPr>
              <w:rPr>
                <w:sz w:val="26"/>
                <w:szCs w:val="26"/>
              </w:rPr>
            </w:pPr>
          </w:p>
        </w:tc>
        <w:tc>
          <w:tcPr>
            <w:tcW w:w="763" w:type="dxa"/>
            <w:tcBorders>
              <w:left w:val="single" w:sz="4" w:space="0" w:color="auto"/>
              <w:bottom w:val="single" w:sz="4" w:space="0" w:color="auto"/>
              <w:right w:val="single" w:sz="4" w:space="0" w:color="auto"/>
            </w:tcBorders>
          </w:tcPr>
          <w:p w:rsidR="00836F9E" w:rsidRPr="00304D99" w:rsidRDefault="00836F9E" w:rsidP="00836F9E">
            <w:pPr>
              <w:widowControl w:val="0"/>
              <w:spacing w:line="312" w:lineRule="auto"/>
              <w:jc w:val="center"/>
            </w:pPr>
            <w:r>
              <w:t>1,5</w:t>
            </w:r>
          </w:p>
        </w:tc>
      </w:tr>
      <w:tr w:rsidR="00836F9E" w:rsidRPr="00D07595" w:rsidTr="009B1860">
        <w:trPr>
          <w:trHeight w:val="3644"/>
        </w:trPr>
        <w:tc>
          <w:tcPr>
            <w:tcW w:w="816" w:type="dxa"/>
            <w:vMerge w:val="restart"/>
            <w:tcBorders>
              <w:top w:val="single" w:sz="4" w:space="0" w:color="auto"/>
              <w:left w:val="single" w:sz="4" w:space="0" w:color="auto"/>
              <w:right w:val="single" w:sz="4" w:space="0" w:color="auto"/>
            </w:tcBorders>
          </w:tcPr>
          <w:p w:rsidR="00836F9E" w:rsidRPr="00D07595" w:rsidRDefault="00836F9E" w:rsidP="00836F9E">
            <w:pPr>
              <w:widowControl w:val="0"/>
              <w:spacing w:line="480" w:lineRule="auto"/>
              <w:jc w:val="center"/>
            </w:pPr>
            <w:r>
              <w:lastRenderedPageBreak/>
              <w:t>3</w:t>
            </w:r>
          </w:p>
        </w:tc>
        <w:tc>
          <w:tcPr>
            <w:tcW w:w="406" w:type="dxa"/>
            <w:tcBorders>
              <w:top w:val="single" w:sz="4" w:space="0" w:color="auto"/>
              <w:left w:val="single" w:sz="4" w:space="0" w:color="auto"/>
              <w:bottom w:val="single" w:sz="4" w:space="0" w:color="auto"/>
              <w:right w:val="single" w:sz="4" w:space="0" w:color="auto"/>
            </w:tcBorders>
          </w:tcPr>
          <w:p w:rsidR="00836F9E" w:rsidRPr="009537BE" w:rsidRDefault="00836F9E" w:rsidP="00836F9E">
            <w:pPr>
              <w:widowControl w:val="0"/>
              <w:spacing w:line="480" w:lineRule="auto"/>
              <w:jc w:val="center"/>
            </w:pPr>
            <w:r w:rsidRPr="00A92A20">
              <w:rPr>
                <w:sz w:val="26"/>
              </w:rPr>
              <w:t>a</w:t>
            </w:r>
            <w:r w:rsidRPr="009537BE">
              <w:t>.</w:t>
            </w:r>
          </w:p>
        </w:tc>
        <w:tc>
          <w:tcPr>
            <w:tcW w:w="7958" w:type="dxa"/>
            <w:tcBorders>
              <w:top w:val="single" w:sz="4" w:space="0" w:color="auto"/>
              <w:left w:val="single" w:sz="4" w:space="0" w:color="auto"/>
              <w:bottom w:val="single" w:sz="4" w:space="0" w:color="auto"/>
              <w:right w:val="single" w:sz="4" w:space="0" w:color="auto"/>
            </w:tcBorders>
          </w:tcPr>
          <w:p w:rsidR="00836F9E" w:rsidRDefault="00836F9E" w:rsidP="00836F9E">
            <w:pPr>
              <w:tabs>
                <w:tab w:val="left" w:pos="186"/>
              </w:tabs>
              <w:spacing w:line="360" w:lineRule="exact"/>
              <w:rPr>
                <w:bCs/>
                <w:kern w:val="16"/>
                <w:lang w:val="sv-SE"/>
              </w:rPr>
            </w:pPr>
            <w:r>
              <w:rPr>
                <w:bCs/>
                <w:kern w:val="16"/>
                <w:lang w:val="sv-SE"/>
              </w:rPr>
              <w:t>Trong quá trình vận hành và sử dụng hệ thống lạnh, chúng ta bắt gặp rất nhiều  sự cố có thể xảy ra.  Phân tích các triệu chứng và năm bắt được nguyên nhân chúng ta sẽ có biện pháp hợp lý nhất để sửa chữa.</w:t>
            </w:r>
          </w:p>
          <w:p w:rsidR="00836F9E" w:rsidRDefault="00836F9E" w:rsidP="00836F9E">
            <w:pPr>
              <w:tabs>
                <w:tab w:val="left" w:pos="186"/>
              </w:tabs>
              <w:spacing w:line="360" w:lineRule="exact"/>
              <w:rPr>
                <w:color w:val="000000"/>
                <w:szCs w:val="20"/>
                <w:lang w:val="sv-SE"/>
              </w:rPr>
            </w:pPr>
            <w:r>
              <w:rPr>
                <w:b/>
                <w:bCs/>
                <w:kern w:val="16"/>
                <w:lang w:val="sv-SE"/>
              </w:rPr>
              <w:tab/>
            </w:r>
            <w:r>
              <w:rPr>
                <w:kern w:val="16"/>
                <w:lang w:val="sv-SE"/>
              </w:rPr>
              <w:t xml:space="preserve">Đọc sổ nhật ký, trao đổi với người vận hành của ca trước, so </w:t>
            </w:r>
            <w:r>
              <w:rPr>
                <w:color w:val="000000"/>
                <w:lang w:val="sv-SE"/>
              </w:rPr>
              <w:t>sánh và đánh giá các số liệu với các thông số vận hành thường ngày để có thể phát hiện kịp thời được những sự cố trong hệ thống để có biện pháp khắc phục kịp thời.</w:t>
            </w:r>
          </w:p>
          <w:p w:rsidR="00836F9E" w:rsidRDefault="00836F9E" w:rsidP="00836F9E">
            <w:pPr>
              <w:tabs>
                <w:tab w:val="left" w:pos="186"/>
              </w:tabs>
              <w:spacing w:line="360" w:lineRule="exact"/>
              <w:rPr>
                <w:b/>
                <w:kern w:val="16"/>
                <w:lang w:val="sv-SE"/>
              </w:rPr>
            </w:pPr>
            <w:r>
              <w:rPr>
                <w:b/>
                <w:kern w:val="16"/>
                <w:lang w:val="sv-SE"/>
              </w:rPr>
              <w:tab/>
            </w:r>
            <w:r>
              <w:rPr>
                <w:b/>
                <w:kern w:val="16"/>
                <w:lang w:val="sv-SE"/>
              </w:rPr>
              <w:tab/>
            </w:r>
            <w:r>
              <w:rPr>
                <w:kern w:val="16"/>
                <w:lang w:val="sv-SE"/>
              </w:rPr>
              <w:t>Quan sát, xem xét toàn bộ hệ thống</w:t>
            </w:r>
          </w:p>
          <w:p w:rsidR="00836F9E" w:rsidRDefault="00836F9E" w:rsidP="00836F9E">
            <w:pPr>
              <w:tabs>
                <w:tab w:val="left" w:pos="186"/>
              </w:tabs>
              <w:spacing w:line="360" w:lineRule="exact"/>
              <w:rPr>
                <w:kern w:val="16"/>
                <w:lang w:val="sv-SE"/>
              </w:rPr>
            </w:pPr>
            <w:r>
              <w:rPr>
                <w:kern w:val="16"/>
                <w:lang w:val="sv-SE"/>
              </w:rPr>
              <w:tab/>
            </w:r>
            <w:r>
              <w:rPr>
                <w:kern w:val="16"/>
                <w:lang w:val="sv-SE"/>
              </w:rPr>
              <w:tab/>
              <w:t>Kiểm tra xem xét các thiết bị liên quan đến sự cố</w:t>
            </w:r>
          </w:p>
          <w:p w:rsidR="00836F9E" w:rsidRPr="002C3B25" w:rsidRDefault="00836F9E" w:rsidP="00836F9E">
            <w:pPr>
              <w:tabs>
                <w:tab w:val="left" w:pos="186"/>
              </w:tabs>
              <w:spacing w:line="360" w:lineRule="exact"/>
              <w:rPr>
                <w:sz w:val="26"/>
                <w:szCs w:val="26"/>
                <w:lang w:val="sv-SE"/>
              </w:rPr>
            </w:pPr>
            <w:r>
              <w:rPr>
                <w:kern w:val="16"/>
                <w:lang w:val="sv-SE"/>
              </w:rPr>
              <w:tab/>
            </w:r>
            <w:r>
              <w:rPr>
                <w:kern w:val="16"/>
                <w:lang w:val="sv-SE"/>
              </w:rPr>
              <w:tab/>
              <w:t>Chọn lọc ghi chép các thông tin quan trọng liên quan đến sự cố</w:t>
            </w:r>
          </w:p>
          <w:p w:rsidR="00836F9E" w:rsidRPr="00836F9E" w:rsidRDefault="00836F9E" w:rsidP="00836F9E">
            <w:pPr>
              <w:widowControl w:val="0"/>
              <w:spacing w:line="480" w:lineRule="auto"/>
              <w:rPr>
                <w:b/>
                <w:bCs/>
                <w:sz w:val="26"/>
                <w:szCs w:val="26"/>
                <w:lang w:val="sv-SE"/>
              </w:rPr>
            </w:pPr>
          </w:p>
        </w:tc>
        <w:tc>
          <w:tcPr>
            <w:tcW w:w="763" w:type="dxa"/>
            <w:tcBorders>
              <w:top w:val="single" w:sz="4" w:space="0" w:color="auto"/>
              <w:left w:val="single" w:sz="4" w:space="0" w:color="auto"/>
              <w:bottom w:val="single" w:sz="4" w:space="0" w:color="auto"/>
              <w:right w:val="single" w:sz="4" w:space="0" w:color="auto"/>
            </w:tcBorders>
          </w:tcPr>
          <w:p w:rsidR="00836F9E" w:rsidRPr="00D07595" w:rsidRDefault="00836F9E" w:rsidP="00836F9E">
            <w:pPr>
              <w:widowControl w:val="0"/>
              <w:spacing w:line="276" w:lineRule="auto"/>
              <w:jc w:val="center"/>
            </w:pPr>
            <w:r>
              <w:t>1</w:t>
            </w:r>
          </w:p>
        </w:tc>
      </w:tr>
      <w:tr w:rsidR="00836F9E" w:rsidRPr="00D07595" w:rsidTr="009B1860">
        <w:trPr>
          <w:trHeight w:val="345"/>
        </w:trPr>
        <w:tc>
          <w:tcPr>
            <w:tcW w:w="816" w:type="dxa"/>
            <w:vMerge/>
            <w:tcBorders>
              <w:left w:val="single" w:sz="4" w:space="0" w:color="auto"/>
              <w:right w:val="single" w:sz="4" w:space="0" w:color="auto"/>
            </w:tcBorders>
          </w:tcPr>
          <w:p w:rsidR="00836F9E" w:rsidRPr="00D07595" w:rsidRDefault="00836F9E" w:rsidP="00836F9E">
            <w:pPr>
              <w:widowControl w:val="0"/>
              <w:spacing w:line="480" w:lineRule="auto"/>
              <w:jc w:val="center"/>
            </w:pPr>
          </w:p>
        </w:tc>
        <w:tc>
          <w:tcPr>
            <w:tcW w:w="406" w:type="dxa"/>
            <w:tcBorders>
              <w:top w:val="single" w:sz="4" w:space="0" w:color="auto"/>
              <w:left w:val="single" w:sz="4" w:space="0" w:color="auto"/>
              <w:bottom w:val="single" w:sz="4" w:space="0" w:color="auto"/>
              <w:right w:val="single" w:sz="4" w:space="0" w:color="auto"/>
            </w:tcBorders>
          </w:tcPr>
          <w:p w:rsidR="00836F9E" w:rsidRPr="009537BE" w:rsidRDefault="00836F9E" w:rsidP="00836F9E">
            <w:pPr>
              <w:widowControl w:val="0"/>
              <w:spacing w:line="480" w:lineRule="auto"/>
              <w:jc w:val="center"/>
            </w:pPr>
            <w:r w:rsidRPr="00A92A20">
              <w:rPr>
                <w:sz w:val="26"/>
              </w:rPr>
              <w:t>b</w:t>
            </w:r>
            <w:r w:rsidRPr="009537BE">
              <w:t>.</w:t>
            </w:r>
          </w:p>
        </w:tc>
        <w:tc>
          <w:tcPr>
            <w:tcW w:w="7958" w:type="dxa"/>
            <w:tcBorders>
              <w:top w:val="single" w:sz="4" w:space="0" w:color="auto"/>
              <w:left w:val="single" w:sz="4" w:space="0" w:color="auto"/>
              <w:right w:val="single" w:sz="4" w:space="0" w:color="auto"/>
            </w:tcBorders>
          </w:tcPr>
          <w:tbl>
            <w:tblPr>
              <w:tblW w:w="0" w:type="auto"/>
              <w:tblLook w:val="01E0" w:firstRow="1" w:lastRow="1" w:firstColumn="1" w:lastColumn="1" w:noHBand="0" w:noVBand="0"/>
            </w:tblPr>
            <w:tblGrid>
              <w:gridCol w:w="2553"/>
              <w:gridCol w:w="2534"/>
              <w:gridCol w:w="2512"/>
            </w:tblGrid>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jc w:val="center"/>
                    <w:rPr>
                      <w:kern w:val="16"/>
                      <w:lang w:val="sv-SE"/>
                    </w:rPr>
                  </w:pPr>
                  <w:r w:rsidRPr="00BA55E4">
                    <w:rPr>
                      <w:kern w:val="16"/>
                      <w:lang w:val="sv-SE"/>
                    </w:rPr>
                    <w:t>Nguyên nhân</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jc w:val="center"/>
                    <w:rPr>
                      <w:kern w:val="16"/>
                      <w:lang w:val="sv-SE"/>
                    </w:rPr>
                  </w:pPr>
                  <w:r w:rsidRPr="00BA55E4">
                    <w:rPr>
                      <w:kern w:val="16"/>
                      <w:lang w:val="sv-SE"/>
                    </w:rPr>
                    <w:t>Triệu chứng</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jc w:val="center"/>
                    <w:rPr>
                      <w:kern w:val="16"/>
                      <w:lang w:val="sv-SE"/>
                    </w:rPr>
                  </w:pPr>
                  <w:r w:rsidRPr="00BA55E4">
                    <w:rPr>
                      <w:kern w:val="16"/>
                      <w:lang w:val="sv-SE"/>
                    </w:rPr>
                    <w:t>Cách sửa chữa</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1.Môtô có sự cố: cháy, tiếp xúc không tốt, khởi động từ cháy...</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Không có tín hiệu gì</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Thay động cơ, thay khởi động từ, sửa lại chổ tiếp xúc điện.</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2.Dây đai quá căng</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Mô tơ kêu ù ù nhưng không chạy</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Cân chỉnh lại dây đai</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3.Tải quá lớn (áp suất phía cao áp và hạ áp cao, dòng lớn)</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Mô tơ kêu ù ù nhưng không chạy</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Giảm tải cho máy nén</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4. Điện thế thấp</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Có tiếng kêu</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Kiểm tra điện áp nguồn</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5.Cơ cấu cơ khí bên trong bị hỏng</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Có tiếng kêu và rung bất thường</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Mở máy nén kiểm tra và thay thế các chi tiết bị gãy, hỏng.</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6.Nối dây vào môtơ sai</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7.Đứt cầu chì, đứt dây điện.</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Không có phản ứng gì khi ấn nút công tắc điện từ</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Thay thế cầu chì, đấu nối lại dây điện.</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8.Các công tắc HP, OP và OCR đang trong tình trạng hoạt động.</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Không có phản ứng gì khi ấn nút công tắc điện từ</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Kiểm tra và khắc phục các sự cố áp cao, áp suất dầu thấp và sự cố quá nhiệt.</w:t>
                  </w:r>
                </w:p>
              </w:tc>
            </w:tr>
            <w:tr w:rsidR="00836F9E" w:rsidRPr="00BA55E4" w:rsidTr="00455EAB">
              <w:tc>
                <w:tcPr>
                  <w:tcW w:w="2553"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9. Nối dây vào bộ điều khiển sai hoặc tiếp điểm không tốt.</w:t>
                  </w:r>
                </w:p>
              </w:tc>
              <w:tc>
                <w:tcPr>
                  <w:tcW w:w="2534"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Điện qua khi ấn nút nhưng nhả ra thì bị ngắt.</w:t>
                  </w:r>
                </w:p>
              </w:tc>
              <w:tc>
                <w:tcPr>
                  <w:tcW w:w="2512" w:type="dxa"/>
                  <w:tcBorders>
                    <w:top w:val="single" w:sz="4" w:space="0" w:color="auto"/>
                    <w:left w:val="single" w:sz="4" w:space="0" w:color="auto"/>
                    <w:bottom w:val="single" w:sz="4" w:space="0" w:color="auto"/>
                    <w:right w:val="single" w:sz="4" w:space="0" w:color="auto"/>
                  </w:tcBorders>
                </w:tcPr>
                <w:p w:rsidR="00836F9E" w:rsidRPr="00BA55E4" w:rsidRDefault="00836F9E" w:rsidP="009B1860">
                  <w:pPr>
                    <w:framePr w:hSpace="180" w:wrap="around" w:vAnchor="text" w:hAnchor="margin" w:y="334"/>
                    <w:tabs>
                      <w:tab w:val="left" w:pos="155"/>
                    </w:tabs>
                    <w:spacing w:line="360" w:lineRule="exact"/>
                    <w:rPr>
                      <w:kern w:val="16"/>
                      <w:lang w:val="sv-SE"/>
                    </w:rPr>
                  </w:pPr>
                  <w:r w:rsidRPr="00BA55E4">
                    <w:rPr>
                      <w:kern w:val="16"/>
                      <w:lang w:val="sv-SE"/>
                    </w:rPr>
                    <w:t>Kiểm tra và khắc phục lại các điểm tiếp xúc không tốt.</w:t>
                  </w:r>
                </w:p>
              </w:tc>
            </w:tr>
          </w:tbl>
          <w:p w:rsidR="00836F9E" w:rsidRPr="00BA6FE3" w:rsidRDefault="00836F9E" w:rsidP="00836F9E">
            <w:pPr>
              <w:rPr>
                <w:b/>
                <w:sz w:val="26"/>
                <w:szCs w:val="26"/>
                <w:lang w:val="sv-SE"/>
              </w:rPr>
            </w:pPr>
          </w:p>
        </w:tc>
        <w:tc>
          <w:tcPr>
            <w:tcW w:w="763" w:type="dxa"/>
            <w:tcBorders>
              <w:top w:val="single" w:sz="4" w:space="0" w:color="auto"/>
              <w:left w:val="single" w:sz="4" w:space="0" w:color="auto"/>
              <w:right w:val="single" w:sz="4" w:space="0" w:color="auto"/>
            </w:tcBorders>
          </w:tcPr>
          <w:p w:rsidR="00836F9E" w:rsidRPr="00D07595" w:rsidRDefault="00836F9E" w:rsidP="00836F9E">
            <w:pPr>
              <w:widowControl w:val="0"/>
              <w:spacing w:line="276" w:lineRule="auto"/>
              <w:jc w:val="center"/>
            </w:pPr>
            <w:r>
              <w:t>1,5</w:t>
            </w:r>
          </w:p>
        </w:tc>
      </w:tr>
    </w:tbl>
    <w:p w:rsidR="00D07595" w:rsidRPr="007D3F75" w:rsidRDefault="00D07595" w:rsidP="00D07595">
      <w:pPr>
        <w:tabs>
          <w:tab w:val="center" w:pos="5037"/>
          <w:tab w:val="left" w:pos="6210"/>
        </w:tabs>
        <w:ind w:left="720"/>
        <w:jc w:val="center"/>
        <w:rPr>
          <w:sz w:val="26"/>
          <w:szCs w:val="30"/>
        </w:rP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w:t>
      </w:r>
      <w:r w:rsidR="009B1860">
        <w:rPr>
          <w:b/>
          <w:sz w:val="22"/>
          <w:szCs w:val="22"/>
        </w:rPr>
        <w:t xml:space="preserve">                 </w:t>
      </w:r>
      <w:bookmarkStart w:id="0" w:name="_GoBack"/>
      <w:bookmarkEnd w:id="0"/>
      <w:r w:rsidR="009537BE">
        <w:rPr>
          <w:b/>
          <w:sz w:val="22"/>
          <w:szCs w:val="22"/>
        </w:rPr>
        <w:t>GIẢNG</w:t>
      </w:r>
      <w:r w:rsidRPr="00826464">
        <w:rPr>
          <w:b/>
          <w:sz w:val="22"/>
          <w:szCs w:val="22"/>
          <w:lang w:val="vi-VN"/>
        </w:rPr>
        <w:t xml:space="preserve"> VIÊN RA ĐỀ</w:t>
      </w:r>
    </w:p>
    <w:p w:rsidR="009C3D1F" w:rsidRPr="00BB273F" w:rsidRDefault="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rPr>
          <w:lang w:val="vi-VN"/>
        </w:rPr>
      </w:pPr>
    </w:p>
    <w:p w:rsidR="009C3D1F" w:rsidRPr="00BB273F" w:rsidRDefault="009C3D1F" w:rsidP="009C3D1F">
      <w:pPr>
        <w:spacing w:line="276" w:lineRule="auto"/>
        <w:ind w:firstLine="720"/>
        <w:jc w:val="center"/>
        <w:rPr>
          <w:b/>
          <w:sz w:val="26"/>
          <w:szCs w:val="26"/>
          <w:lang w:val="vi-VN"/>
        </w:rPr>
      </w:pPr>
    </w:p>
    <w:p w:rsidR="009C3D1F" w:rsidRDefault="009C3D1F" w:rsidP="009C3D1F">
      <w:pPr>
        <w:rPr>
          <w:b/>
          <w:sz w:val="26"/>
          <w:szCs w:val="26"/>
        </w:rPr>
      </w:pPr>
      <w:r>
        <w:rPr>
          <w:b/>
          <w:sz w:val="26"/>
          <w:szCs w:val="26"/>
        </w:rPr>
        <w:t>Câu 1: (3</w:t>
      </w:r>
      <w:r w:rsidRPr="00FA0A5E">
        <w:rPr>
          <w:b/>
          <w:sz w:val="26"/>
          <w:szCs w:val="26"/>
        </w:rPr>
        <w:t xml:space="preserve"> điểm)</w:t>
      </w:r>
    </w:p>
    <w:p w:rsidR="009C3D1F" w:rsidRPr="002D197F" w:rsidRDefault="009C3D1F" w:rsidP="009C3D1F">
      <w:pPr>
        <w:pStyle w:val="ListParagraph"/>
        <w:numPr>
          <w:ilvl w:val="0"/>
          <w:numId w:val="9"/>
        </w:numPr>
        <w:rPr>
          <w:rFonts w:ascii="VNI-Times" w:hAnsi="VNI-Times"/>
          <w:bCs/>
          <w:sz w:val="28"/>
        </w:rPr>
      </w:pPr>
      <w:r>
        <w:rPr>
          <w:rFonts w:ascii="VNI-Times" w:hAnsi="VNI-Times"/>
          <w:bCs/>
          <w:sz w:val="28"/>
        </w:rPr>
        <w:t>T</w:t>
      </w:r>
      <w:r>
        <w:rPr>
          <w:bCs/>
          <w:sz w:val="28"/>
        </w:rPr>
        <w:t>ại sao trong hệ thống lạnh công nghiệp không dùng cáp mà phải dùng van tiết lưu?</w:t>
      </w:r>
    </w:p>
    <w:p w:rsidR="009C3D1F" w:rsidRPr="002D197F" w:rsidRDefault="009C3D1F" w:rsidP="009C3D1F">
      <w:pPr>
        <w:pStyle w:val="ListParagraph"/>
        <w:numPr>
          <w:ilvl w:val="0"/>
          <w:numId w:val="9"/>
        </w:numPr>
        <w:rPr>
          <w:bCs/>
          <w:sz w:val="28"/>
        </w:rPr>
      </w:pPr>
      <w:r>
        <w:rPr>
          <w:bCs/>
          <w:sz w:val="28"/>
        </w:rPr>
        <w:t xml:space="preserve">Vẽ hình các thiết bị và </w:t>
      </w:r>
      <w:r w:rsidRPr="002D197F">
        <w:rPr>
          <w:bCs/>
          <w:sz w:val="28"/>
        </w:rPr>
        <w:t>Trình bày</w:t>
      </w:r>
      <w:r>
        <w:rPr>
          <w:bCs/>
          <w:sz w:val="28"/>
        </w:rPr>
        <w:t xml:space="preserve"> cách nạp ga máy lạnh công nghiệp?</w:t>
      </w:r>
    </w:p>
    <w:p w:rsidR="009C3D1F" w:rsidRDefault="009C3D1F" w:rsidP="009C3D1F">
      <w:pPr>
        <w:spacing w:before="120" w:line="276" w:lineRule="auto"/>
        <w:ind w:left="567" w:right="454"/>
        <w:jc w:val="both"/>
        <w:rPr>
          <w:sz w:val="26"/>
          <w:szCs w:val="26"/>
        </w:rPr>
      </w:pPr>
      <w:r>
        <w:rPr>
          <w:b/>
          <w:sz w:val="26"/>
          <w:szCs w:val="26"/>
        </w:rPr>
        <w:t>Câu 2: (4</w:t>
      </w:r>
      <w:r w:rsidRPr="00FA0A5E">
        <w:rPr>
          <w:b/>
          <w:sz w:val="26"/>
          <w:szCs w:val="26"/>
        </w:rPr>
        <w:t xml:space="preserve"> điểm)</w:t>
      </w:r>
      <w:r w:rsidRPr="007F182B">
        <w:rPr>
          <w:sz w:val="26"/>
          <w:szCs w:val="26"/>
        </w:rPr>
        <w:t>Cho sơ đồ hệ thống như hình vẽ</w:t>
      </w:r>
    </w:p>
    <w:p w:rsidR="009C3D1F" w:rsidRDefault="009C3D1F" w:rsidP="009C3D1F">
      <w:pPr>
        <w:spacing w:before="120" w:line="276" w:lineRule="auto"/>
        <w:ind w:left="567" w:right="454"/>
        <w:jc w:val="both"/>
        <w:rPr>
          <w:sz w:val="26"/>
          <w:szCs w:val="26"/>
        </w:rPr>
      </w:pPr>
      <w:r w:rsidRPr="008E2B9D">
        <w:rPr>
          <w:noProof/>
          <w:sz w:val="26"/>
          <w:szCs w:val="26"/>
        </w:rPr>
        <w:lastRenderedPageBreak/>
        <w:drawing>
          <wp:inline distT="0" distB="0" distL="0" distR="0">
            <wp:extent cx="5940425" cy="42011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4201160"/>
                    </a:xfrm>
                    <a:prstGeom prst="rect">
                      <a:avLst/>
                    </a:prstGeom>
                  </pic:spPr>
                </pic:pic>
              </a:graphicData>
            </a:graphic>
          </wp:inline>
        </w:drawing>
      </w:r>
    </w:p>
    <w:p w:rsidR="009C3D1F" w:rsidRDefault="009C3D1F" w:rsidP="009C3D1F">
      <w:pPr>
        <w:spacing w:before="120" w:line="276" w:lineRule="auto"/>
        <w:ind w:left="567" w:right="454"/>
        <w:jc w:val="both"/>
        <w:rPr>
          <w:sz w:val="26"/>
          <w:szCs w:val="26"/>
        </w:rPr>
      </w:pPr>
    </w:p>
    <w:p w:rsidR="009C3D1F" w:rsidRPr="00565301" w:rsidRDefault="009C3D1F" w:rsidP="0085519E">
      <w:pPr>
        <w:pStyle w:val="ListParagraph"/>
        <w:numPr>
          <w:ilvl w:val="0"/>
          <w:numId w:val="10"/>
        </w:numPr>
        <w:rPr>
          <w:bCs/>
          <w:sz w:val="28"/>
        </w:rPr>
      </w:pPr>
      <w:r w:rsidRPr="00565301">
        <w:rPr>
          <w:bCs/>
          <w:sz w:val="28"/>
        </w:rPr>
        <w:t>Cho biết tên hệ thống và xác định nhiệt độ t</w:t>
      </w:r>
      <w:r w:rsidRPr="00565301">
        <w:rPr>
          <w:bCs/>
          <w:sz w:val="28"/>
          <w:vertAlign w:val="subscript"/>
        </w:rPr>
        <w:t>0</w:t>
      </w:r>
      <w:r w:rsidRPr="00565301">
        <w:rPr>
          <w:bCs/>
          <w:sz w:val="28"/>
        </w:rPr>
        <w:t xml:space="preserve">  của hệ thống</w:t>
      </w:r>
    </w:p>
    <w:p w:rsidR="009C3D1F" w:rsidRPr="00565301" w:rsidRDefault="009C3D1F" w:rsidP="0085519E">
      <w:pPr>
        <w:pStyle w:val="ListParagraph"/>
        <w:numPr>
          <w:ilvl w:val="0"/>
          <w:numId w:val="10"/>
        </w:numPr>
        <w:rPr>
          <w:bCs/>
          <w:sz w:val="28"/>
        </w:rPr>
      </w:pPr>
      <w:r w:rsidRPr="00565301">
        <w:rPr>
          <w:bCs/>
          <w:sz w:val="28"/>
        </w:rPr>
        <w:t>Định tên các thiết bị đánh số từ 1 đến 10</w:t>
      </w:r>
    </w:p>
    <w:p w:rsidR="009C3D1F" w:rsidRPr="00565301" w:rsidRDefault="009C3D1F" w:rsidP="0085519E">
      <w:pPr>
        <w:pStyle w:val="ListParagraph"/>
        <w:numPr>
          <w:ilvl w:val="0"/>
          <w:numId w:val="10"/>
        </w:numPr>
        <w:rPr>
          <w:bCs/>
          <w:sz w:val="28"/>
        </w:rPr>
      </w:pPr>
      <w:r w:rsidRPr="00565301">
        <w:rPr>
          <w:bCs/>
          <w:sz w:val="28"/>
        </w:rPr>
        <w:t>Giải thích hoạt động.</w:t>
      </w:r>
    </w:p>
    <w:p w:rsidR="009C3D1F" w:rsidRPr="00565301" w:rsidRDefault="009C3D1F" w:rsidP="0085519E">
      <w:pPr>
        <w:pStyle w:val="ListParagraph"/>
        <w:numPr>
          <w:ilvl w:val="0"/>
          <w:numId w:val="10"/>
        </w:numPr>
        <w:rPr>
          <w:bCs/>
          <w:sz w:val="28"/>
        </w:rPr>
      </w:pPr>
      <w:r w:rsidRPr="00565301">
        <w:rPr>
          <w:bCs/>
          <w:sz w:val="28"/>
        </w:rPr>
        <w:t xml:space="preserve">Nếu hệ thống </w:t>
      </w:r>
      <w:r w:rsidR="00B44316">
        <w:rPr>
          <w:bCs/>
          <w:sz w:val="28"/>
        </w:rPr>
        <w:t xml:space="preserve">đang </w:t>
      </w:r>
      <w:r w:rsidRPr="00565301">
        <w:rPr>
          <w:bCs/>
          <w:sz w:val="28"/>
        </w:rPr>
        <w:t>vận hành thì thiết bị số 10 bị hư hỏng ( không chạy ) thì hệ thống sẽ như thế nào? Giải thích?</w:t>
      </w:r>
    </w:p>
    <w:p w:rsidR="009C3D1F" w:rsidRPr="0057716B" w:rsidRDefault="009C3D1F" w:rsidP="009C3D1F">
      <w:pPr>
        <w:spacing w:before="120" w:line="276" w:lineRule="auto"/>
        <w:ind w:right="454"/>
        <w:jc w:val="both"/>
        <w:rPr>
          <w:b/>
          <w:sz w:val="26"/>
          <w:szCs w:val="26"/>
        </w:rPr>
      </w:pPr>
      <w:r w:rsidRPr="0057716B">
        <w:rPr>
          <w:b/>
          <w:sz w:val="26"/>
          <w:szCs w:val="26"/>
        </w:rPr>
        <w:t xml:space="preserve">Câu 3: </w:t>
      </w:r>
      <w:r>
        <w:rPr>
          <w:b/>
          <w:sz w:val="26"/>
          <w:szCs w:val="26"/>
        </w:rPr>
        <w:t>(3</w:t>
      </w:r>
      <w:r w:rsidRPr="00FA0A5E">
        <w:rPr>
          <w:b/>
          <w:sz w:val="26"/>
          <w:szCs w:val="26"/>
        </w:rPr>
        <w:t xml:space="preserve"> điểm)</w:t>
      </w:r>
      <w:r w:rsidRPr="0057716B">
        <w:rPr>
          <w:sz w:val="26"/>
          <w:szCs w:val="26"/>
        </w:rPr>
        <w:t>Trình bày các bước vận hành hệ thốn</w:t>
      </w:r>
      <w:r>
        <w:rPr>
          <w:sz w:val="26"/>
          <w:szCs w:val="26"/>
        </w:rPr>
        <w:t>g</w:t>
      </w:r>
      <w:r w:rsidRPr="0057716B">
        <w:rPr>
          <w:sz w:val="26"/>
          <w:szCs w:val="26"/>
        </w:rPr>
        <w:t xml:space="preserve"> lạnh 1 cấp</w:t>
      </w:r>
      <w:r>
        <w:rPr>
          <w:sz w:val="26"/>
          <w:szCs w:val="26"/>
        </w:rPr>
        <w:t xml:space="preserve"> ở câu 2</w:t>
      </w:r>
    </w:p>
    <w:p w:rsidR="009C3D1F" w:rsidRPr="0057716B" w:rsidRDefault="009C3D1F" w:rsidP="009C3D1F">
      <w:pPr>
        <w:spacing w:before="120" w:line="276" w:lineRule="auto"/>
        <w:ind w:right="454"/>
        <w:jc w:val="both"/>
        <w:rPr>
          <w:sz w:val="26"/>
          <w:szCs w:val="26"/>
        </w:rPr>
      </w:pPr>
    </w:p>
    <w:p w:rsidR="00826464" w:rsidRPr="009C3D1F" w:rsidRDefault="00826464" w:rsidP="009C3D1F"/>
    <w:sectPr w:rsidR="00826464" w:rsidRPr="009C3D1F" w:rsidSect="000968C8">
      <w:headerReference w:type="even" r:id="rId10"/>
      <w:headerReference w:type="default" r:id="rId11"/>
      <w:footerReference w:type="even" r:id="rId12"/>
      <w:footerReference w:type="default" r:id="rId13"/>
      <w:headerReference w:type="first" r:id="rId14"/>
      <w:footerReference w:type="first" r:id="rId15"/>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115" w:rsidRDefault="001A2115" w:rsidP="003B5831">
      <w:r>
        <w:separator/>
      </w:r>
    </w:p>
  </w:endnote>
  <w:endnote w:type="continuationSeparator" w:id="0">
    <w:p w:rsidR="001A2115" w:rsidRDefault="001A2115" w:rsidP="003B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115" w:rsidRDefault="001A2115" w:rsidP="003B5831">
      <w:r>
        <w:separator/>
      </w:r>
    </w:p>
  </w:footnote>
  <w:footnote w:type="continuationSeparator" w:id="0">
    <w:p w:rsidR="001A2115" w:rsidRDefault="001A2115" w:rsidP="003B5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416"/>
    <w:multiLevelType w:val="hybridMultilevel"/>
    <w:tmpl w:val="E5F8D848"/>
    <w:lvl w:ilvl="0" w:tplc="C882DDC4">
      <w:start w:val="1"/>
      <w:numFmt w:val="low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44040DB"/>
    <w:multiLevelType w:val="hybridMultilevel"/>
    <w:tmpl w:val="983E2F28"/>
    <w:lvl w:ilvl="0" w:tplc="72DCD5CC">
      <w:start w:val="1"/>
      <w:numFmt w:val="lowerLetter"/>
      <w:lvlText w:val="%1."/>
      <w:lvlJc w:val="left"/>
      <w:pPr>
        <w:ind w:left="63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F080B"/>
    <w:multiLevelType w:val="hybridMultilevel"/>
    <w:tmpl w:val="F5F8AFAA"/>
    <w:lvl w:ilvl="0" w:tplc="94DE9238">
      <w:start w:val="2"/>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3" w15:restartNumberingAfterBreak="0">
    <w:nsid w:val="1AD80691"/>
    <w:multiLevelType w:val="hybridMultilevel"/>
    <w:tmpl w:val="983E2F28"/>
    <w:lvl w:ilvl="0" w:tplc="72DCD5CC">
      <w:start w:val="1"/>
      <w:numFmt w:val="lowerLetter"/>
      <w:lvlText w:val="%1."/>
      <w:lvlJc w:val="left"/>
      <w:pPr>
        <w:ind w:left="63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571D"/>
    <w:multiLevelType w:val="hybridMultilevel"/>
    <w:tmpl w:val="4D4CF106"/>
    <w:lvl w:ilvl="0" w:tplc="EE1C35E0">
      <w:start w:val="1"/>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 w15:restartNumberingAfterBreak="0">
    <w:nsid w:val="2BEE0AD5"/>
    <w:multiLevelType w:val="hybridMultilevel"/>
    <w:tmpl w:val="F4D40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573E1"/>
    <w:multiLevelType w:val="hybridMultilevel"/>
    <w:tmpl w:val="883273A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B7415"/>
    <w:multiLevelType w:val="hybridMultilevel"/>
    <w:tmpl w:val="CB58A694"/>
    <w:lvl w:ilvl="0" w:tplc="74E62884">
      <w:start w:val="1"/>
      <w:numFmt w:val="lowerLetter"/>
      <w:lvlText w:val="%1."/>
      <w:lvlJc w:val="left"/>
      <w:pPr>
        <w:ind w:left="1317" w:hanging="360"/>
      </w:pPr>
      <w:rPr>
        <w:rFonts w:hint="default"/>
      </w:rPr>
    </w:lvl>
    <w:lvl w:ilvl="1" w:tplc="04090019" w:tentative="1">
      <w:start w:val="1"/>
      <w:numFmt w:val="lowerLetter"/>
      <w:lvlText w:val="%2."/>
      <w:lvlJc w:val="left"/>
      <w:pPr>
        <w:ind w:left="2037" w:hanging="360"/>
      </w:pPr>
    </w:lvl>
    <w:lvl w:ilvl="2" w:tplc="0409001B" w:tentative="1">
      <w:start w:val="1"/>
      <w:numFmt w:val="lowerRoman"/>
      <w:lvlText w:val="%3."/>
      <w:lvlJc w:val="right"/>
      <w:pPr>
        <w:ind w:left="2757" w:hanging="180"/>
      </w:pPr>
    </w:lvl>
    <w:lvl w:ilvl="3" w:tplc="0409000F" w:tentative="1">
      <w:start w:val="1"/>
      <w:numFmt w:val="decimal"/>
      <w:lvlText w:val="%4."/>
      <w:lvlJc w:val="left"/>
      <w:pPr>
        <w:ind w:left="3477" w:hanging="360"/>
      </w:pPr>
    </w:lvl>
    <w:lvl w:ilvl="4" w:tplc="04090019" w:tentative="1">
      <w:start w:val="1"/>
      <w:numFmt w:val="lowerLetter"/>
      <w:lvlText w:val="%5."/>
      <w:lvlJc w:val="left"/>
      <w:pPr>
        <w:ind w:left="4197" w:hanging="360"/>
      </w:pPr>
    </w:lvl>
    <w:lvl w:ilvl="5" w:tplc="0409001B" w:tentative="1">
      <w:start w:val="1"/>
      <w:numFmt w:val="lowerRoman"/>
      <w:lvlText w:val="%6."/>
      <w:lvlJc w:val="right"/>
      <w:pPr>
        <w:ind w:left="4917" w:hanging="180"/>
      </w:pPr>
    </w:lvl>
    <w:lvl w:ilvl="6" w:tplc="0409000F" w:tentative="1">
      <w:start w:val="1"/>
      <w:numFmt w:val="decimal"/>
      <w:lvlText w:val="%7."/>
      <w:lvlJc w:val="left"/>
      <w:pPr>
        <w:ind w:left="5637" w:hanging="360"/>
      </w:pPr>
    </w:lvl>
    <w:lvl w:ilvl="7" w:tplc="04090019" w:tentative="1">
      <w:start w:val="1"/>
      <w:numFmt w:val="lowerLetter"/>
      <w:lvlText w:val="%8."/>
      <w:lvlJc w:val="left"/>
      <w:pPr>
        <w:ind w:left="6357" w:hanging="360"/>
      </w:pPr>
    </w:lvl>
    <w:lvl w:ilvl="8" w:tplc="0409001B" w:tentative="1">
      <w:start w:val="1"/>
      <w:numFmt w:val="lowerRoman"/>
      <w:lvlText w:val="%9."/>
      <w:lvlJc w:val="right"/>
      <w:pPr>
        <w:ind w:left="7077" w:hanging="180"/>
      </w:pPr>
    </w:lvl>
  </w:abstractNum>
  <w:abstractNum w:abstractNumId="8" w15:restartNumberingAfterBreak="0">
    <w:nsid w:val="5AE83178"/>
    <w:multiLevelType w:val="hybridMultilevel"/>
    <w:tmpl w:val="F4D40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8D5E6B"/>
    <w:multiLevelType w:val="hybridMultilevel"/>
    <w:tmpl w:val="983E2F28"/>
    <w:lvl w:ilvl="0" w:tplc="72DCD5CC">
      <w:start w:val="1"/>
      <w:numFmt w:val="lowerLetter"/>
      <w:lvlText w:val="%1."/>
      <w:lvlJc w:val="left"/>
      <w:pPr>
        <w:ind w:left="63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4B1741"/>
    <w:multiLevelType w:val="hybridMultilevel"/>
    <w:tmpl w:val="79F093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2"/>
  </w:num>
  <w:num w:numId="5">
    <w:abstractNumId w:val="0"/>
  </w:num>
  <w:num w:numId="6">
    <w:abstractNumId w:val="4"/>
  </w:num>
  <w:num w:numId="7">
    <w:abstractNumId w:val="6"/>
  </w:num>
  <w:num w:numId="8">
    <w:abstractNumId w:val="8"/>
  </w:num>
  <w:num w:numId="9">
    <w:abstractNumId w:val="1"/>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82F87"/>
    <w:rsid w:val="00056E74"/>
    <w:rsid w:val="000718CC"/>
    <w:rsid w:val="000829FA"/>
    <w:rsid w:val="000968C8"/>
    <w:rsid w:val="000E3773"/>
    <w:rsid w:val="00134BCB"/>
    <w:rsid w:val="001802A5"/>
    <w:rsid w:val="001836C0"/>
    <w:rsid w:val="0019299E"/>
    <w:rsid w:val="001A2115"/>
    <w:rsid w:val="001D4D80"/>
    <w:rsid w:val="001D64E2"/>
    <w:rsid w:val="00215819"/>
    <w:rsid w:val="002749E8"/>
    <w:rsid w:val="002C3B25"/>
    <w:rsid w:val="002D197F"/>
    <w:rsid w:val="002F7417"/>
    <w:rsid w:val="00304D99"/>
    <w:rsid w:val="00321AF2"/>
    <w:rsid w:val="003B5831"/>
    <w:rsid w:val="0040255D"/>
    <w:rsid w:val="00453265"/>
    <w:rsid w:val="00462998"/>
    <w:rsid w:val="004F5F55"/>
    <w:rsid w:val="00522CFC"/>
    <w:rsid w:val="005722D2"/>
    <w:rsid w:val="0057716B"/>
    <w:rsid w:val="00582F87"/>
    <w:rsid w:val="0059650C"/>
    <w:rsid w:val="005D2C1D"/>
    <w:rsid w:val="005E69C4"/>
    <w:rsid w:val="00623170"/>
    <w:rsid w:val="00635CBB"/>
    <w:rsid w:val="00665607"/>
    <w:rsid w:val="006B6936"/>
    <w:rsid w:val="00752CA9"/>
    <w:rsid w:val="007A50A7"/>
    <w:rsid w:val="007B5DBA"/>
    <w:rsid w:val="007D3F75"/>
    <w:rsid w:val="007F182B"/>
    <w:rsid w:val="00826464"/>
    <w:rsid w:val="00831580"/>
    <w:rsid w:val="00836F9E"/>
    <w:rsid w:val="0085519E"/>
    <w:rsid w:val="008C38A2"/>
    <w:rsid w:val="008C6855"/>
    <w:rsid w:val="008C72BB"/>
    <w:rsid w:val="008E0412"/>
    <w:rsid w:val="008F4ACD"/>
    <w:rsid w:val="00900A16"/>
    <w:rsid w:val="00901A9F"/>
    <w:rsid w:val="009048ED"/>
    <w:rsid w:val="009118F2"/>
    <w:rsid w:val="009537BE"/>
    <w:rsid w:val="009A6B40"/>
    <w:rsid w:val="009B1860"/>
    <w:rsid w:val="009C3D1F"/>
    <w:rsid w:val="00A26F39"/>
    <w:rsid w:val="00A33CDE"/>
    <w:rsid w:val="00A500F3"/>
    <w:rsid w:val="00A92A20"/>
    <w:rsid w:val="00AD1077"/>
    <w:rsid w:val="00AD15F5"/>
    <w:rsid w:val="00B0558E"/>
    <w:rsid w:val="00B34C73"/>
    <w:rsid w:val="00B44316"/>
    <w:rsid w:val="00B92379"/>
    <w:rsid w:val="00BA6FE3"/>
    <w:rsid w:val="00BB273F"/>
    <w:rsid w:val="00C550B1"/>
    <w:rsid w:val="00CD3045"/>
    <w:rsid w:val="00D07595"/>
    <w:rsid w:val="00D40DDC"/>
    <w:rsid w:val="00D5173B"/>
    <w:rsid w:val="00E55909"/>
    <w:rsid w:val="00E55F17"/>
    <w:rsid w:val="00EB0404"/>
    <w:rsid w:val="00EC259E"/>
    <w:rsid w:val="00EE506A"/>
    <w:rsid w:val="00EF22B3"/>
    <w:rsid w:val="00EF3282"/>
    <w:rsid w:val="00F60910"/>
    <w:rsid w:val="00F71888"/>
    <w:rsid w:val="00F87534"/>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10"/>
        <o:r id="V:Rule2" type="connector" idref="#Straight Arrow Connector 14"/>
        <o:r id="V:Rule3" type="connector" idref="#Straight Arrow Connector 9"/>
        <o:r id="V:Rule4" type="connector" idref="#Straight Arrow Connector 13"/>
      </o:rules>
    </o:shapelayout>
  </w:shapeDefaults>
  <w:decimalSymbol w:val="."/>
  <w:listSeparator w:val=","/>
  <w15:docId w15:val="{FCCEE194-D659-4F37-BFAA-F274C713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0A16"/>
    <w:pPr>
      <w:ind w:left="720"/>
      <w:contextualSpacing/>
    </w:pPr>
  </w:style>
  <w:style w:type="paragraph" w:styleId="Footer">
    <w:name w:val="footer"/>
    <w:basedOn w:val="Normal"/>
    <w:link w:val="FooterChar"/>
    <w:uiPriority w:val="99"/>
    <w:semiHidden/>
    <w:unhideWhenUsed/>
    <w:rsid w:val="009A6B40"/>
    <w:pPr>
      <w:tabs>
        <w:tab w:val="center" w:pos="4680"/>
        <w:tab w:val="right" w:pos="9360"/>
      </w:tabs>
    </w:pPr>
  </w:style>
  <w:style w:type="character" w:customStyle="1" w:styleId="FooterChar">
    <w:name w:val="Footer Char"/>
    <w:basedOn w:val="DefaultParagraphFont"/>
    <w:link w:val="Footer"/>
    <w:uiPriority w:val="99"/>
    <w:semiHidden/>
    <w:rsid w:val="009A6B40"/>
    <w:rPr>
      <w:rFonts w:ascii="Times New Roman" w:eastAsia="Times New Roman" w:hAnsi="Times New Roman" w:cs="Times New Roman"/>
      <w:sz w:val="24"/>
      <w:szCs w:val="24"/>
    </w:rPr>
  </w:style>
  <w:style w:type="paragraph" w:styleId="NormalWeb">
    <w:name w:val="Normal (Web)"/>
    <w:basedOn w:val="Normal"/>
    <w:uiPriority w:val="99"/>
    <w:semiHidden/>
    <w:unhideWhenUsed/>
    <w:rsid w:val="00E55909"/>
    <w:pPr>
      <w:spacing w:before="100" w:beforeAutospacing="1" w:after="100" w:afterAutospacing="1"/>
    </w:pPr>
  </w:style>
  <w:style w:type="paragraph" w:styleId="BalloonText">
    <w:name w:val="Balloon Text"/>
    <w:basedOn w:val="Normal"/>
    <w:link w:val="BalloonTextChar"/>
    <w:uiPriority w:val="99"/>
    <w:semiHidden/>
    <w:unhideWhenUsed/>
    <w:rsid w:val="00836F9E"/>
    <w:rPr>
      <w:rFonts w:ascii="Tahoma" w:hAnsi="Tahoma" w:cs="Tahoma"/>
      <w:sz w:val="16"/>
      <w:szCs w:val="16"/>
    </w:rPr>
  </w:style>
  <w:style w:type="character" w:customStyle="1" w:styleId="BalloonTextChar">
    <w:name w:val="Balloon Text Char"/>
    <w:basedOn w:val="DefaultParagraphFont"/>
    <w:link w:val="BalloonText"/>
    <w:uiPriority w:val="99"/>
    <w:semiHidden/>
    <w:rsid w:val="00836F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3254">
      <w:bodyDiv w:val="1"/>
      <w:marLeft w:val="0"/>
      <w:marRight w:val="0"/>
      <w:marTop w:val="0"/>
      <w:marBottom w:val="0"/>
      <w:divBdr>
        <w:top w:val="none" w:sz="0" w:space="0" w:color="auto"/>
        <w:left w:val="none" w:sz="0" w:space="0" w:color="auto"/>
        <w:bottom w:val="none" w:sz="0" w:space="0" w:color="auto"/>
        <w:right w:val="none" w:sz="0" w:space="0" w:color="auto"/>
      </w:divBdr>
    </w:div>
    <w:div w:id="112369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620AA-281D-40E5-BF58-F6A8B614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Thuy</cp:lastModifiedBy>
  <cp:revision>5</cp:revision>
  <cp:lastPrinted>2018-12-05T15:29:00Z</cp:lastPrinted>
  <dcterms:created xsi:type="dcterms:W3CDTF">2018-11-26T20:14:00Z</dcterms:created>
  <dcterms:modified xsi:type="dcterms:W3CDTF">2018-12-05T15:30:00Z</dcterms:modified>
</cp:coreProperties>
</file>